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DE0072" w14:textId="0BE002FD" w:rsidR="00E90E49" w:rsidRPr="005D2CE0" w:rsidRDefault="00E90E49" w:rsidP="00E35559">
      <w:pPr>
        <w:pStyle w:val="3GPPHeader"/>
        <w:spacing w:after="60"/>
        <w:rPr>
          <w:sz w:val="32"/>
          <w:szCs w:val="32"/>
          <w:highlight w:val="yellow"/>
        </w:rPr>
      </w:pPr>
      <w:r w:rsidRPr="005D2CE0">
        <w:t>3GPP TSG-RAN WG</w:t>
      </w:r>
      <w:r w:rsidR="008F1C4E" w:rsidRPr="005D2CE0">
        <w:t>1</w:t>
      </w:r>
      <w:r w:rsidRPr="005D2CE0">
        <w:t xml:space="preserve"> </w:t>
      </w:r>
      <w:r w:rsidR="008F1C4E" w:rsidRPr="005D2CE0">
        <w:t xml:space="preserve">Meeting </w:t>
      </w:r>
      <w:r w:rsidRPr="005D2CE0">
        <w:t>#</w:t>
      </w:r>
      <w:r w:rsidR="00CE0BF7" w:rsidRPr="005D2CE0">
        <w:t>9</w:t>
      </w:r>
      <w:r w:rsidR="00662E10" w:rsidRPr="005D2CE0">
        <w:t>9</w:t>
      </w:r>
      <w:r w:rsidRPr="005D2CE0">
        <w:tab/>
      </w:r>
      <w:bookmarkStart w:id="0" w:name="_GoBack"/>
      <w:r w:rsidR="00A447A5" w:rsidRPr="00A447A5">
        <w:t>R1-1913370</w:t>
      </w:r>
      <w:bookmarkEnd w:id="0"/>
    </w:p>
    <w:p w14:paraId="60A5317D" w14:textId="5138F4C4" w:rsidR="00E90E49" w:rsidRPr="005D2CE0" w:rsidRDefault="00662E10" w:rsidP="00357380">
      <w:pPr>
        <w:pStyle w:val="3GPPHeader"/>
      </w:pPr>
      <w:r w:rsidRPr="005D2CE0">
        <w:t>Reno</w:t>
      </w:r>
      <w:r w:rsidR="00805D71" w:rsidRPr="005D2CE0">
        <w:t xml:space="preserve">, </w:t>
      </w:r>
      <w:r w:rsidRPr="005D2CE0">
        <w:t>USA</w:t>
      </w:r>
      <w:r w:rsidR="005F1345" w:rsidRPr="005D2CE0">
        <w:t xml:space="preserve">, </w:t>
      </w:r>
      <w:r w:rsidRPr="005D2CE0">
        <w:t>November</w:t>
      </w:r>
      <w:r w:rsidR="00CA3A88" w:rsidRPr="005D2CE0">
        <w:t xml:space="preserve"> </w:t>
      </w:r>
      <w:r w:rsidRPr="005D2CE0">
        <w:t>18</w:t>
      </w:r>
      <w:r w:rsidR="008D0118" w:rsidRPr="005D2CE0">
        <w:t xml:space="preserve">th – </w:t>
      </w:r>
      <w:r w:rsidR="00CA3A88" w:rsidRPr="005D2CE0">
        <w:t>2</w:t>
      </w:r>
      <w:r w:rsidRPr="005D2CE0">
        <w:t>2</w:t>
      </w:r>
      <w:r w:rsidR="008D0118" w:rsidRPr="005D2CE0">
        <w:t>th, 2019</w:t>
      </w:r>
    </w:p>
    <w:p w14:paraId="3C6869D1" w14:textId="4CBB6A85" w:rsidR="00E90E49" w:rsidRPr="005D2CE0" w:rsidRDefault="00E90E49" w:rsidP="00311702">
      <w:pPr>
        <w:pStyle w:val="3GPPHeader"/>
        <w:rPr>
          <w:sz w:val="22"/>
        </w:rPr>
      </w:pPr>
      <w:r w:rsidRPr="005D2CE0">
        <w:rPr>
          <w:sz w:val="22"/>
        </w:rPr>
        <w:t>Agenda Item:</w:t>
      </w:r>
      <w:r w:rsidRPr="005D2CE0">
        <w:rPr>
          <w:sz w:val="22"/>
        </w:rPr>
        <w:tab/>
      </w:r>
      <w:r w:rsidR="00B076E0" w:rsidRPr="005D2CE0">
        <w:rPr>
          <w:sz w:val="22"/>
        </w:rPr>
        <w:t>7</w:t>
      </w:r>
      <w:r w:rsidR="006500B6" w:rsidRPr="005D2CE0">
        <w:rPr>
          <w:sz w:val="22"/>
        </w:rPr>
        <w:t>.</w:t>
      </w:r>
      <w:r w:rsidR="00B076E0" w:rsidRPr="005D2CE0">
        <w:rPr>
          <w:sz w:val="22"/>
        </w:rPr>
        <w:t>2</w:t>
      </w:r>
      <w:r w:rsidR="006500B6" w:rsidRPr="005D2CE0">
        <w:rPr>
          <w:sz w:val="22"/>
        </w:rPr>
        <w:t>.</w:t>
      </w:r>
      <w:r w:rsidR="00F86453" w:rsidRPr="005D2CE0">
        <w:rPr>
          <w:sz w:val="22"/>
        </w:rPr>
        <w:t>5</w:t>
      </w:r>
    </w:p>
    <w:p w14:paraId="39FFFFCA" w14:textId="2D04CC90" w:rsidR="00C97455" w:rsidRPr="005D2CE0" w:rsidRDefault="003D3C45" w:rsidP="00F64C2B">
      <w:pPr>
        <w:pStyle w:val="3GPPHeader"/>
        <w:rPr>
          <w:sz w:val="22"/>
        </w:rPr>
      </w:pPr>
      <w:r w:rsidRPr="005D2CE0">
        <w:rPr>
          <w:sz w:val="22"/>
        </w:rPr>
        <w:t>Source:</w:t>
      </w:r>
      <w:r w:rsidR="00E90E49" w:rsidRPr="005D2CE0">
        <w:rPr>
          <w:sz w:val="22"/>
        </w:rPr>
        <w:tab/>
      </w:r>
      <w:r w:rsidR="001A7775" w:rsidRPr="005D2CE0">
        <w:rPr>
          <w:sz w:val="22"/>
        </w:rPr>
        <w:t>Thales</w:t>
      </w:r>
    </w:p>
    <w:p w14:paraId="63DAB814" w14:textId="7113CAB7" w:rsidR="00E90E49" w:rsidRDefault="003D3C45" w:rsidP="00311702">
      <w:pPr>
        <w:pStyle w:val="3GPPHeader"/>
        <w:rPr>
          <w:sz w:val="22"/>
        </w:rPr>
      </w:pPr>
      <w:r w:rsidRPr="005D2CE0">
        <w:rPr>
          <w:sz w:val="22"/>
        </w:rPr>
        <w:t>Title:</w:t>
      </w:r>
      <w:r w:rsidR="00E90E49" w:rsidRPr="005D2CE0">
        <w:rPr>
          <w:sz w:val="22"/>
        </w:rPr>
        <w:tab/>
      </w:r>
      <w:r w:rsidR="00E72781">
        <w:rPr>
          <w:sz w:val="22"/>
        </w:rPr>
        <w:t>Text proposal</w:t>
      </w:r>
      <w:r w:rsidR="007F64E5" w:rsidRPr="005D2CE0">
        <w:rPr>
          <w:sz w:val="22"/>
        </w:rPr>
        <w:t xml:space="preserve"> for </w:t>
      </w:r>
      <w:r w:rsidR="00D80D76" w:rsidRPr="005D2CE0">
        <w:rPr>
          <w:sz w:val="22"/>
        </w:rPr>
        <w:t>S</w:t>
      </w:r>
      <w:r w:rsidR="00D371D6" w:rsidRPr="005D2CE0">
        <w:rPr>
          <w:sz w:val="22"/>
        </w:rPr>
        <w:t xml:space="preserve">ection </w:t>
      </w:r>
      <w:r w:rsidR="00F86453" w:rsidRPr="005D2CE0">
        <w:rPr>
          <w:sz w:val="22"/>
        </w:rPr>
        <w:t>6</w:t>
      </w:r>
      <w:r w:rsidR="00D371D6" w:rsidRPr="005D2CE0">
        <w:rPr>
          <w:sz w:val="22"/>
        </w:rPr>
        <w:t xml:space="preserve">.1 of </w:t>
      </w:r>
      <w:r w:rsidR="007F64E5" w:rsidRPr="005D2CE0">
        <w:rPr>
          <w:sz w:val="22"/>
        </w:rPr>
        <w:t>TR38.821</w:t>
      </w:r>
    </w:p>
    <w:p w14:paraId="2C288489" w14:textId="3F8F6466" w:rsidR="00C97455" w:rsidRPr="005D2CE0" w:rsidRDefault="00C97455" w:rsidP="00311702">
      <w:pPr>
        <w:pStyle w:val="3GPPHeader"/>
        <w:rPr>
          <w:sz w:val="22"/>
        </w:rPr>
      </w:pPr>
      <w:r>
        <w:rPr>
          <w:sz w:val="22"/>
        </w:rPr>
        <w:t xml:space="preserve">Type: </w:t>
      </w:r>
      <w:r w:rsidR="00F05DD3">
        <w:rPr>
          <w:sz w:val="22"/>
        </w:rPr>
        <w:tab/>
      </w:r>
      <w:r>
        <w:rPr>
          <w:sz w:val="22"/>
        </w:rPr>
        <w:t>pCR</w:t>
      </w:r>
    </w:p>
    <w:p w14:paraId="76893D37" w14:textId="1BE7C500" w:rsidR="00E90E49" w:rsidRPr="000D0F3D" w:rsidRDefault="00E90E49" w:rsidP="000E5128">
      <w:pPr>
        <w:pStyle w:val="3GPPHeader"/>
        <w:rPr>
          <w:sz w:val="22"/>
        </w:rPr>
      </w:pPr>
      <w:r w:rsidRPr="000D0F3D">
        <w:rPr>
          <w:sz w:val="22"/>
        </w:rPr>
        <w:t>Document for:</w:t>
      </w:r>
      <w:r w:rsidRPr="000D0F3D">
        <w:rPr>
          <w:sz w:val="22"/>
        </w:rPr>
        <w:tab/>
      </w:r>
      <w:r w:rsidR="00C97455">
        <w:rPr>
          <w:sz w:val="22"/>
        </w:rPr>
        <w:t>Approval</w:t>
      </w:r>
    </w:p>
    <w:p w14:paraId="09FE4FCF" w14:textId="542E782A" w:rsidR="00E90E49" w:rsidRDefault="00E90E49" w:rsidP="00444A42">
      <w:pPr>
        <w:pStyle w:val="Titre1"/>
        <w:numPr>
          <w:ilvl w:val="0"/>
          <w:numId w:val="15"/>
        </w:numPr>
      </w:pPr>
      <w:r w:rsidRPr="00837716">
        <w:t>Introduction</w:t>
      </w:r>
    </w:p>
    <w:p w14:paraId="36B45E29" w14:textId="77777777" w:rsidR="00A7384B" w:rsidRDefault="00A7384B" w:rsidP="00A7384B"/>
    <w:p w14:paraId="39459D40" w14:textId="44F68E58" w:rsidR="00BA27C0" w:rsidRPr="005D2CE0" w:rsidRDefault="00665589" w:rsidP="00EA6D56">
      <w:r>
        <w:t>Since</w:t>
      </w:r>
      <w:r w:rsidR="00BA27C0" w:rsidRPr="005D2CE0">
        <w:t xml:space="preserve"> last RAN</w:t>
      </w:r>
      <w:r>
        <w:t>1</w:t>
      </w:r>
      <w:r w:rsidR="00BA27C0" w:rsidRPr="005D2CE0">
        <w:t xml:space="preserve"> </w:t>
      </w:r>
      <w:r>
        <w:t>meeting</w:t>
      </w:r>
      <w:r w:rsidR="00BA27C0" w:rsidRPr="005D2CE0">
        <w:t>,</w:t>
      </w:r>
      <w:r w:rsidR="0030054D" w:rsidRPr="005D2CE0">
        <w:t xml:space="preserve"> a new version of TR38.821</w:t>
      </w:r>
      <w:r w:rsidR="007A29DB" w:rsidRPr="005D2CE0">
        <w:t xml:space="preserve"> [1]</w:t>
      </w:r>
      <w:r w:rsidR="0030054D" w:rsidRPr="005D2CE0">
        <w:t xml:space="preserve"> has been </w:t>
      </w:r>
      <w:r w:rsidR="00A26CA7" w:rsidRPr="005D2CE0">
        <w:t>approved</w:t>
      </w:r>
      <w:r w:rsidR="0030054D" w:rsidRPr="005D2CE0">
        <w:t>.</w:t>
      </w:r>
    </w:p>
    <w:p w14:paraId="44F54A91" w14:textId="582260D1" w:rsidR="00D4210D" w:rsidRDefault="00AC74D2" w:rsidP="00EA6D56">
      <w:r>
        <w:t>In this document, we provide a FL TP on</w:t>
      </w:r>
      <w:r w:rsidRPr="00AC74D2">
        <w:t xml:space="preserve"> Link-Level and System-Level Evaluations for NTN</w:t>
      </w:r>
      <w:r>
        <w:t>. It aims to</w:t>
      </w:r>
      <w:r w:rsidR="00D4210D">
        <w:t xml:space="preserve"> </w:t>
      </w:r>
    </w:p>
    <w:p w14:paraId="0A45C537" w14:textId="77777777" w:rsidR="00D4210D" w:rsidRDefault="00D4210D" w:rsidP="00342C52">
      <w:pPr>
        <w:pStyle w:val="Paragraphedeliste"/>
        <w:numPr>
          <w:ilvl w:val="0"/>
          <w:numId w:val="29"/>
        </w:numPr>
      </w:pPr>
      <w:r>
        <w:t>E</w:t>
      </w:r>
      <w:r w:rsidR="00776008" w:rsidRPr="005D2CE0">
        <w:t>nri</w:t>
      </w:r>
      <w:r w:rsidR="00F86453" w:rsidRPr="005D2CE0">
        <w:t>ch the current texts of S</w:t>
      </w:r>
      <w:r w:rsidR="00E4266F" w:rsidRPr="005D2CE0">
        <w:t xml:space="preserve">ection </w:t>
      </w:r>
      <w:r w:rsidR="00F86453" w:rsidRPr="005D2CE0">
        <w:t>6</w:t>
      </w:r>
      <w:r w:rsidR="00E4266F" w:rsidRPr="005D2CE0">
        <w:t>.1</w:t>
      </w:r>
      <w:r>
        <w:t xml:space="preserve"> based on already captured subsections/agreements</w:t>
      </w:r>
    </w:p>
    <w:p w14:paraId="7C843C2D" w14:textId="77777777" w:rsidR="00AC74D2" w:rsidRDefault="00D4210D" w:rsidP="00342C52">
      <w:pPr>
        <w:pStyle w:val="Paragraphedeliste"/>
        <w:numPr>
          <w:ilvl w:val="0"/>
          <w:numId w:val="29"/>
        </w:numPr>
      </w:pPr>
      <w:r>
        <w:t>Fix the remaining inconsistencies</w:t>
      </w:r>
    </w:p>
    <w:p w14:paraId="16AB996C" w14:textId="77777777" w:rsidR="00AC74D2" w:rsidRDefault="00AC74D2" w:rsidP="00AC74D2">
      <w:pPr>
        <w:pStyle w:val="Proposal"/>
      </w:pPr>
      <w:r>
        <w:t>Endorse the TP captured in this contribution and include it in TR38.821</w:t>
      </w:r>
    </w:p>
    <w:p w14:paraId="39E911FC" w14:textId="50298DD0" w:rsidR="00AC74D2" w:rsidRDefault="00AC74D2" w:rsidP="00AC74D2">
      <w:pPr>
        <w:pStyle w:val="Proposal"/>
        <w:numPr>
          <w:ilvl w:val="0"/>
          <w:numId w:val="0"/>
        </w:numPr>
        <w:ind w:left="1701" w:hanging="1701"/>
      </w:pPr>
      <w:r>
        <w:t xml:space="preserve"> </w:t>
      </w:r>
    </w:p>
    <w:p w14:paraId="62FB2872" w14:textId="78058E71" w:rsidR="00E43FFE" w:rsidRPr="005D2CE0" w:rsidRDefault="00E43FFE" w:rsidP="00342C52">
      <w:pPr>
        <w:pStyle w:val="Paragraphedeliste"/>
        <w:numPr>
          <w:ilvl w:val="0"/>
          <w:numId w:val="29"/>
        </w:numPr>
      </w:pPr>
      <w:r w:rsidRPr="005D2CE0">
        <w:br w:type="page"/>
      </w:r>
    </w:p>
    <w:p w14:paraId="65324CA3" w14:textId="13C31DF9" w:rsidR="00AC74D2" w:rsidRDefault="00AC74D2" w:rsidP="0044747E">
      <w:pPr>
        <w:pStyle w:val="Titre1"/>
        <w:numPr>
          <w:ilvl w:val="0"/>
          <w:numId w:val="15"/>
        </w:numPr>
      </w:pPr>
      <w:r>
        <w:lastRenderedPageBreak/>
        <w:t>T</w:t>
      </w:r>
      <w:r w:rsidR="00DB39BA">
        <w:t xml:space="preserve">ext </w:t>
      </w:r>
      <w:r>
        <w:t>P</w:t>
      </w:r>
      <w:r w:rsidR="00DB39BA">
        <w:t>roposal</w:t>
      </w:r>
    </w:p>
    <w:p w14:paraId="55B2EE84" w14:textId="77777777" w:rsidR="00AC74D2" w:rsidRDefault="00AC74D2" w:rsidP="00AC74D2"/>
    <w:p w14:paraId="6D5490A2" w14:textId="0C32D0F8" w:rsidR="00BA0760" w:rsidRDefault="00AC74D2" w:rsidP="002E60CE">
      <w:pPr>
        <w:spacing w:after="240"/>
        <w:jc w:val="center"/>
      </w:pPr>
      <w:r w:rsidRPr="005D2CE0">
        <w:t>======================== Start of TP for TR 38.821 =============================</w:t>
      </w:r>
    </w:p>
    <w:p w14:paraId="0624A170" w14:textId="77777777" w:rsidR="00FF2AE1" w:rsidRPr="00FF2AE1" w:rsidRDefault="00FF2AE1" w:rsidP="00FF2AE1">
      <w:pPr>
        <w:keepNext/>
        <w:keepLines/>
        <w:spacing w:before="180" w:after="180" w:line="240" w:lineRule="auto"/>
        <w:outlineLvl w:val="1"/>
        <w:rPr>
          <w:rFonts w:ascii="Arial" w:eastAsia="Times New Roman" w:hAnsi="Arial" w:cs="Times New Roman"/>
          <w:sz w:val="32"/>
          <w:szCs w:val="20"/>
        </w:rPr>
      </w:pPr>
      <w:bookmarkStart w:id="1" w:name="_Toc23403903"/>
      <w:r w:rsidRPr="00FF2AE1">
        <w:rPr>
          <w:rFonts w:ascii="Arial" w:eastAsia="Times New Roman" w:hAnsi="Arial" w:cs="Times New Roman"/>
          <w:sz w:val="32"/>
          <w:szCs w:val="20"/>
        </w:rPr>
        <w:t>6.1</w:t>
      </w:r>
      <w:r w:rsidRPr="00FF2AE1">
        <w:rPr>
          <w:rFonts w:ascii="Arial" w:eastAsia="Times New Roman" w:hAnsi="Arial" w:cs="Times New Roman"/>
          <w:sz w:val="32"/>
          <w:szCs w:val="20"/>
        </w:rPr>
        <w:tab/>
        <w:t>Link-Level and System-Level Evaluations</w:t>
      </w:r>
      <w:bookmarkEnd w:id="1"/>
      <w:r w:rsidRPr="00FF2AE1">
        <w:rPr>
          <w:rFonts w:ascii="Arial" w:eastAsia="Times New Roman" w:hAnsi="Arial" w:cs="Times New Roman"/>
          <w:sz w:val="32"/>
          <w:szCs w:val="20"/>
        </w:rPr>
        <w:t xml:space="preserve"> </w:t>
      </w:r>
    </w:p>
    <w:p w14:paraId="46520228" w14:textId="77777777" w:rsidR="00FF2AE1" w:rsidRPr="00FF2AE1" w:rsidRDefault="00FF2AE1" w:rsidP="00FF2AE1">
      <w:pPr>
        <w:spacing w:after="120" w:line="240" w:lineRule="auto"/>
        <w:rPr>
          <w:rFonts w:ascii="Calibri" w:eastAsia="Calibri" w:hAnsi="Calibri" w:cs="Times New Roman"/>
          <w:sz w:val="20"/>
        </w:rPr>
      </w:pPr>
    </w:p>
    <w:p w14:paraId="53298269"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Both multi-satellite and single satellite simulations should be considered for calibration and performance evaluation.</w:t>
      </w:r>
    </w:p>
    <w:p w14:paraId="7A7CD3BA" w14:textId="77777777" w:rsidR="00FF2AE1" w:rsidRPr="00FF2AE1" w:rsidRDefault="00FF2AE1" w:rsidP="00FF2AE1">
      <w:pPr>
        <w:spacing w:after="120" w:line="240" w:lineRule="auto"/>
        <w:rPr>
          <w:rFonts w:ascii="Times New Roman" w:eastAsia="Times New Roman" w:hAnsi="Times New Roman" w:cs="Times New Roman"/>
          <w:sz w:val="20"/>
          <w:szCs w:val="20"/>
        </w:rPr>
      </w:pPr>
    </w:p>
    <w:p w14:paraId="21D381C1" w14:textId="77777777" w:rsidR="00FF2AE1" w:rsidRPr="00FF2AE1" w:rsidRDefault="00FF2AE1" w:rsidP="00FF2AE1">
      <w:pPr>
        <w:keepNext/>
        <w:keepLines/>
        <w:spacing w:before="120" w:after="180" w:line="240" w:lineRule="auto"/>
        <w:outlineLvl w:val="2"/>
        <w:rPr>
          <w:rFonts w:ascii="Arial" w:eastAsia="Times New Roman" w:hAnsi="Arial" w:cs="Times New Roman"/>
          <w:sz w:val="28"/>
          <w:szCs w:val="20"/>
        </w:rPr>
      </w:pPr>
      <w:bookmarkStart w:id="2" w:name="_Toc23403904"/>
      <w:r w:rsidRPr="00FF2AE1">
        <w:rPr>
          <w:rFonts w:ascii="Arial" w:eastAsia="Times New Roman" w:hAnsi="Arial" w:cs="Times New Roman"/>
          <w:sz w:val="28"/>
          <w:szCs w:val="20"/>
        </w:rPr>
        <w:t>6.1.1</w:t>
      </w:r>
      <w:r w:rsidRPr="00FF2AE1">
        <w:rPr>
          <w:rFonts w:ascii="Arial" w:eastAsia="Times New Roman" w:hAnsi="Arial" w:cs="Times New Roman"/>
          <w:sz w:val="28"/>
          <w:szCs w:val="20"/>
        </w:rPr>
        <w:tab/>
        <w:t>System level simulations</w:t>
      </w:r>
      <w:bookmarkEnd w:id="2"/>
    </w:p>
    <w:p w14:paraId="4A259444" w14:textId="77777777" w:rsidR="00FF2AE1" w:rsidRPr="00FF2AE1" w:rsidRDefault="00FF2AE1" w:rsidP="00FF2AE1">
      <w:pPr>
        <w:spacing w:after="180" w:line="240" w:lineRule="auto"/>
        <w:rPr>
          <w:rFonts w:ascii="Times New Roman" w:eastAsia="Calibri" w:hAnsi="Times New Roman" w:cs="Times New Roman"/>
          <w:sz w:val="20"/>
          <w:szCs w:val="20"/>
        </w:rPr>
      </w:pPr>
    </w:p>
    <w:p w14:paraId="1EB5D5AA"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tables representing two sets of satellite parameters are considered as the baseline for system level simulator calibration:</w:t>
      </w:r>
    </w:p>
    <w:p w14:paraId="40D28FE2"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6.1.1-1: Set-1 satellite parameters for system level simulator calibration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7"/>
      </w:tblGrid>
      <w:tr w:rsidR="00FF2AE1" w:rsidRPr="00FF2AE1" w14:paraId="224F7292" w14:textId="77777777" w:rsidTr="009F6EAD">
        <w:trPr>
          <w:jc w:val="center"/>
        </w:trPr>
        <w:tc>
          <w:tcPr>
            <w:tcW w:w="9857" w:type="dxa"/>
            <w:vAlign w:val="center"/>
          </w:tcPr>
          <w:p w14:paraId="5AC713CC" w14:textId="6276FACB" w:rsidR="00FF2AE1" w:rsidRPr="00FF2AE1" w:rsidRDefault="00FF2AE1"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6E5D993A"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17CC36FD"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6.1.1-2: Set-2 satellite parameters for system level simulator calibration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7"/>
      </w:tblGrid>
      <w:tr w:rsidR="00FF2AE1" w:rsidRPr="00FF2AE1" w14:paraId="47CBF244" w14:textId="77777777" w:rsidTr="009F6EAD">
        <w:trPr>
          <w:jc w:val="center"/>
        </w:trPr>
        <w:tc>
          <w:tcPr>
            <w:tcW w:w="9857" w:type="dxa"/>
            <w:vAlign w:val="center"/>
          </w:tcPr>
          <w:p w14:paraId="754088C5" w14:textId="1835EBF1" w:rsidR="00FF2AE1" w:rsidRPr="00FF2AE1" w:rsidRDefault="00FF2AE1"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661198C1"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4C1DFEB4"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is agreed for UE characteristics for System Level Simulations</w:t>
      </w:r>
    </w:p>
    <w:p w14:paraId="35C10A05"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F6EAD" w:rsidRPr="00FF2AE1" w14:paraId="27AA969F" w14:textId="77777777" w:rsidTr="009F6EAD">
        <w:tc>
          <w:tcPr>
            <w:tcW w:w="5000" w:type="pct"/>
            <w:shd w:val="clear" w:color="auto" w:fill="auto"/>
          </w:tcPr>
          <w:p w14:paraId="3F75DCF6" w14:textId="3B0DB067" w:rsidR="009F6EAD" w:rsidRPr="00FF2AE1" w:rsidRDefault="009F6EAD"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5B85B4DF"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3378A614"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is agreed for the beam layout definition for a single satellite simulation</w:t>
      </w:r>
    </w:p>
    <w:p w14:paraId="368829A7"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6.1.1-4: Beam layout definition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F6EAD" w:rsidRPr="00FF2AE1" w14:paraId="34C6BE06" w14:textId="77777777" w:rsidTr="009F6EAD">
        <w:tc>
          <w:tcPr>
            <w:tcW w:w="9855" w:type="dxa"/>
            <w:shd w:val="clear" w:color="auto" w:fill="auto"/>
          </w:tcPr>
          <w:p w14:paraId="0519405C" w14:textId="533BDC67" w:rsidR="009F6EAD" w:rsidRPr="00FF2AE1" w:rsidRDefault="009F6EAD"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1ED26CA0"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099E0B79"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6.1.1-5: System Level Simulation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6770"/>
      </w:tblGrid>
      <w:tr w:rsidR="006D0455" w:rsidRPr="006D0455" w14:paraId="0DCAB20B" w14:textId="77777777" w:rsidTr="00DE4402">
        <w:trPr>
          <w:cantSplit/>
          <w:trHeight w:val="521"/>
          <w:jc w:val="center"/>
        </w:trPr>
        <w:tc>
          <w:tcPr>
            <w:tcW w:w="5000" w:type="pct"/>
            <w:gridSpan w:val="2"/>
            <w:vAlign w:val="center"/>
          </w:tcPr>
          <w:p w14:paraId="7E9DFB9D" w14:textId="77777777" w:rsidR="006D0455" w:rsidRPr="006D0455" w:rsidRDefault="006D0455" w:rsidP="009E27D5">
            <w:pPr>
              <w:spacing w:after="180" w:line="240" w:lineRule="auto"/>
              <w:jc w:val="center"/>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 Rows Omitted ================================</w:t>
            </w:r>
          </w:p>
        </w:tc>
      </w:tr>
      <w:tr w:rsidR="006D0455" w:rsidRPr="006D0455" w14:paraId="2062D50A" w14:textId="77777777" w:rsidTr="00DE4402">
        <w:trPr>
          <w:cantSplit/>
          <w:trHeight w:val="521"/>
          <w:jc w:val="center"/>
        </w:trPr>
        <w:tc>
          <w:tcPr>
            <w:tcW w:w="1565" w:type="pct"/>
            <w:vAlign w:val="center"/>
          </w:tcPr>
          <w:p w14:paraId="341D1B26" w14:textId="77777777"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UEs coverage distribution</w:t>
            </w:r>
          </w:p>
        </w:tc>
        <w:tc>
          <w:tcPr>
            <w:tcW w:w="3435" w:type="pct"/>
            <w:vAlign w:val="center"/>
          </w:tcPr>
          <w:p w14:paraId="5BA761C3" w14:textId="34824DBD"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Base-line for</w:t>
            </w:r>
            <w:r>
              <w:rPr>
                <w:rFonts w:ascii="Times New Roman" w:eastAsia="Times New Roman" w:hAnsi="Times New Roman" w:cs="Times New Roman"/>
                <w:sz w:val="20"/>
                <w:szCs w:val="20"/>
              </w:rPr>
              <w:t xml:space="preserve"> </w:t>
            </w:r>
            <w:del w:id="3" w:author="ADSL" w:date="2019-11-20T05:28:00Z">
              <w:r w:rsidDel="006D0455">
                <w:rPr>
                  <w:rFonts w:ascii="Times New Roman" w:eastAsia="Times New Roman" w:hAnsi="Times New Roman" w:cs="Times New Roman"/>
                  <w:sz w:val="20"/>
                  <w:szCs w:val="20"/>
                </w:rPr>
                <w:delText>UL</w:delText>
              </w:r>
            </w:del>
            <w:r w:rsidRPr="006D0455">
              <w:rPr>
                <w:rFonts w:ascii="Times New Roman" w:eastAsia="Times New Roman" w:hAnsi="Times New Roman" w:cs="Times New Roman"/>
                <w:sz w:val="20"/>
                <w:szCs w:val="20"/>
              </w:rPr>
              <w:t xml:space="preserve"> calibration: at least X=10 UEs per beam with uniform distribution in all the cell area associated to each beam.</w:t>
            </w:r>
          </w:p>
          <w:p w14:paraId="3F5E5154" w14:textId="2300333C" w:rsidR="006D0455" w:rsidRPr="006D0455" w:rsidRDefault="006D0455" w:rsidP="006D0455">
            <w:pPr>
              <w:spacing w:after="180" w:line="240" w:lineRule="auto"/>
              <w:rPr>
                <w:rFonts w:ascii="Times New Roman" w:eastAsia="Times New Roman" w:hAnsi="Times New Roman" w:cs="Times New Roman"/>
                <w:sz w:val="20"/>
                <w:szCs w:val="20"/>
              </w:rPr>
            </w:pPr>
            <w:del w:id="4" w:author="ADSL" w:date="2019-11-20T19:32:00Z">
              <w:r w:rsidRPr="006D0455" w:rsidDel="00C4372E">
                <w:rPr>
                  <w:rFonts w:ascii="Times New Roman" w:eastAsia="Times New Roman" w:hAnsi="Times New Roman" w:cs="Times New Roman"/>
                  <w:sz w:val="20"/>
                  <w:szCs w:val="20"/>
                </w:rPr>
                <w:delText>For uplink, t</w:delText>
              </w:r>
            </w:del>
            <w:ins w:id="5" w:author="ADSL" w:date="2019-11-20T19:32:00Z">
              <w:r w:rsidR="00C4372E">
                <w:rPr>
                  <w:rFonts w:ascii="Times New Roman" w:eastAsia="Times New Roman" w:hAnsi="Times New Roman" w:cs="Times New Roman"/>
                  <w:sz w:val="20"/>
                  <w:szCs w:val="20"/>
                </w:rPr>
                <w:t>T</w:t>
              </w:r>
            </w:ins>
            <w:r w:rsidRPr="006D0455">
              <w:rPr>
                <w:rFonts w:ascii="Times New Roman" w:eastAsia="Times New Roman" w:hAnsi="Times New Roman" w:cs="Times New Roman"/>
                <w:sz w:val="20"/>
                <w:szCs w:val="20"/>
              </w:rPr>
              <w:t>he cell area associated to a given beam is defined as the Voronoi cell associated with the corresponding beam centers</w:t>
            </w:r>
            <w:ins w:id="6" w:author="ADSL" w:date="2019-11-20T05:29:00Z">
              <w:r w:rsidRPr="006D0455">
                <w:rPr>
                  <w:rFonts w:ascii="Times New Roman" w:eastAsia="Times New Roman" w:hAnsi="Times New Roman" w:cs="Times New Roman"/>
                  <w:sz w:val="20"/>
                  <w:szCs w:val="20"/>
                </w:rPr>
                <w:t>.(Note 3)</w:t>
              </w:r>
            </w:ins>
          </w:p>
        </w:tc>
      </w:tr>
      <w:tr w:rsidR="006D0455" w:rsidRPr="006D0455" w14:paraId="5E3D9E75" w14:textId="77777777" w:rsidTr="00DE4402">
        <w:trPr>
          <w:cantSplit/>
          <w:trHeight w:val="521"/>
          <w:jc w:val="center"/>
        </w:trPr>
        <w:tc>
          <w:tcPr>
            <w:tcW w:w="5000" w:type="pct"/>
            <w:gridSpan w:val="2"/>
            <w:vAlign w:val="center"/>
          </w:tcPr>
          <w:p w14:paraId="0A93AC17" w14:textId="77777777" w:rsidR="006D0455" w:rsidRPr="006D0455" w:rsidRDefault="006D0455" w:rsidP="009E27D5">
            <w:pPr>
              <w:spacing w:after="180" w:line="240" w:lineRule="auto"/>
              <w:jc w:val="center"/>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 Rows Omitted ================================</w:t>
            </w:r>
          </w:p>
        </w:tc>
      </w:tr>
      <w:tr w:rsidR="006D0455" w:rsidRPr="006D0455" w14:paraId="20581F19" w14:textId="77777777" w:rsidTr="00DE4402">
        <w:trPr>
          <w:cantSplit/>
          <w:trHeight w:val="521"/>
          <w:jc w:val="center"/>
        </w:trPr>
        <w:tc>
          <w:tcPr>
            <w:tcW w:w="5000" w:type="pct"/>
            <w:gridSpan w:val="2"/>
            <w:vAlign w:val="center"/>
          </w:tcPr>
          <w:p w14:paraId="7CF4DFDE" w14:textId="77777777"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lastRenderedPageBreak/>
              <w:t>Note 1: Typical impairment values (additional frequency error, SNR loss) due to the feeder link except for delay can be considered to be negligible. When available, specific values can be considered in the evaluation and should be reported.</w:t>
            </w:r>
          </w:p>
          <w:p w14:paraId="593D4108" w14:textId="77777777"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 xml:space="preserve">Note 2 : For the calibration purpose, </w:t>
            </w:r>
          </w:p>
          <w:p w14:paraId="1DF4B3A3" w14:textId="77777777" w:rsidR="006D0455" w:rsidRPr="006D0455" w:rsidRDefault="006D0455" w:rsidP="00342C52">
            <w:pPr>
              <w:numPr>
                <w:ilvl w:val="0"/>
                <w:numId w:val="22"/>
              </w:num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The ionospheric scintillation loss shall be considered equal to zero (i.e., the UEs are located between 20 and 60 degrees of latitude).</w:t>
            </w:r>
          </w:p>
          <w:p w14:paraId="4F9C44FD" w14:textId="77777777" w:rsidR="006D0455" w:rsidRPr="006D0455" w:rsidRDefault="006D0455" w:rsidP="00342C52">
            <w:pPr>
              <w:numPr>
                <w:ilvl w:val="0"/>
                <w:numId w:val="22"/>
              </w:num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The atmospheric absorptions loss shall be considered.</w:t>
            </w:r>
          </w:p>
          <w:p w14:paraId="390F7068" w14:textId="6FEDE530" w:rsidR="006D0455" w:rsidRPr="006D0455" w:rsidRDefault="008D4B92" w:rsidP="006D0455">
            <w:pPr>
              <w:spacing w:after="180" w:line="240" w:lineRule="auto"/>
              <w:rPr>
                <w:rFonts w:ascii="Times New Roman" w:eastAsia="Times New Roman" w:hAnsi="Times New Roman" w:cs="Times New Roman"/>
                <w:sz w:val="20"/>
                <w:szCs w:val="20"/>
              </w:rPr>
            </w:pPr>
            <w:ins w:id="7" w:author="ADSL" w:date="2019-11-20T05:29:00Z">
              <w:r w:rsidRPr="006D0455">
                <w:rPr>
                  <w:rFonts w:ascii="Times New Roman" w:eastAsia="Times New Roman" w:hAnsi="Times New Roman" w:cs="Times New Roman"/>
                  <w:sz w:val="20"/>
                  <w:szCs w:val="20"/>
                </w:rPr>
                <w:t xml:space="preserve">Note 3 : Let be </w:t>
              </w:r>
              <m:oMath>
                <m:r>
                  <w:rPr>
                    <w:rFonts w:ascii="Cambria Math" w:eastAsia="Times New Roman" w:hAnsi="Cambria Math" w:cs="Times New Roman"/>
                    <w:sz w:val="20"/>
                    <w:szCs w:val="20"/>
                  </w:rPr>
                  <m:t>C</m:t>
                </m:r>
              </m:oMath>
              <w:r w:rsidRPr="006D0455">
                <w:rPr>
                  <w:rFonts w:ascii="Times New Roman" w:eastAsia="Times New Roman" w:hAnsi="Times New Roman" w:cs="Times New Roman"/>
                  <w:sz w:val="20"/>
                  <w:szCs w:val="20"/>
                </w:rPr>
                <w:t xml:space="preserve"> a group of elements defined by </w:t>
              </w:r>
              <m:oMath>
                <m:r>
                  <w:rPr>
                    <w:rFonts w:ascii="Cambria Math" w:eastAsia="Times New Roman" w:hAnsi="Cambria Math" w:cs="Times New Roman"/>
                    <w:sz w:val="20"/>
                    <w:szCs w:val="20"/>
                  </w:rPr>
                  <m:t>C={</m:t>
                </m:r>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0</m:t>
                    </m:r>
                  </m:sub>
                </m:sSub>
                <m:r>
                  <w:rPr>
                    <w:rFonts w:ascii="Cambria Math" w:eastAsia="Times New Roman" w:hAnsi="Cambria Math" w:cs="Times New Roman"/>
                    <w:sz w:val="20"/>
                    <w:szCs w:val="20"/>
                  </w:rPr>
                  <m:t xml:space="preserve">, </m:t>
                </m:r>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1</m:t>
                    </m:r>
                  </m:sub>
                </m:sSub>
                <m:r>
                  <w:rPr>
                    <w:rFonts w:ascii="Cambria Math" w:eastAsia="Times New Roman" w:hAnsi="Cambria Math" w:cs="Times New Roman"/>
                    <w:sz w:val="20"/>
                    <w:szCs w:val="20"/>
                  </w:rPr>
                  <m:t xml:space="preserve">, …, </m:t>
                </m:r>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n</m:t>
                    </m:r>
                  </m:sub>
                </m:sSub>
                <m:r>
                  <w:rPr>
                    <w:rFonts w:ascii="Cambria Math" w:eastAsia="Times New Roman" w:hAnsi="Cambria Math" w:cs="Times New Roman"/>
                    <w:sz w:val="20"/>
                    <w:szCs w:val="20"/>
                  </w:rPr>
                  <m:t>}</m:t>
                </m:r>
              </m:oMath>
              <w:r w:rsidRPr="006D0455">
                <w:rPr>
                  <w:rFonts w:ascii="Times New Roman" w:eastAsia="Times New Roman" w:hAnsi="Times New Roman" w:cs="Times New Roman"/>
                  <w:sz w:val="20"/>
                  <w:szCs w:val="20"/>
                </w:rPr>
                <w:t xml:space="preserve"> where </w:t>
              </w:r>
              <m:oMath>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k</m:t>
                    </m:r>
                  </m:sub>
                </m:sSub>
              </m:oMath>
              <w:r w:rsidRPr="006D0455">
                <w:rPr>
                  <w:rFonts w:ascii="Times New Roman" w:eastAsia="Times New Roman" w:hAnsi="Times New Roman" w:cs="Times New Roman"/>
                  <w:sz w:val="20"/>
                  <w:szCs w:val="20"/>
                </w:rPr>
                <w:t xml:space="preserve"> denotes the center of the beam </w:t>
              </w:r>
              <m:oMath>
                <m:r>
                  <w:rPr>
                    <w:rFonts w:ascii="Cambria Math" w:eastAsia="Times New Roman" w:hAnsi="Cambria Math" w:cs="Times New Roman"/>
                    <w:sz w:val="20"/>
                    <w:szCs w:val="20"/>
                  </w:rPr>
                  <m:t>k</m:t>
                </m:r>
              </m:oMath>
              <w:r w:rsidRPr="006D0455">
                <w:rPr>
                  <w:rFonts w:ascii="Times New Roman" w:eastAsia="Times New Roman" w:hAnsi="Times New Roman" w:cs="Times New Roman"/>
                  <w:sz w:val="20"/>
                  <w:szCs w:val="20"/>
                </w:rPr>
                <w:t xml:space="preserve">. The Voronoi cell associated to the beam </w:t>
              </w:r>
              <m:oMath>
                <m:r>
                  <w:rPr>
                    <w:rFonts w:ascii="Cambria Math" w:eastAsia="Times New Roman" w:hAnsi="Cambria Math" w:cs="Times New Roman"/>
                    <w:sz w:val="20"/>
                    <w:szCs w:val="20"/>
                  </w:rPr>
                  <m:t>k</m:t>
                </m:r>
              </m:oMath>
              <w:r w:rsidRPr="006D0455">
                <w:rPr>
                  <w:rFonts w:ascii="Times New Roman" w:eastAsia="Times New Roman" w:hAnsi="Times New Roman" w:cs="Times New Roman"/>
                  <w:sz w:val="20"/>
                  <w:szCs w:val="20"/>
                </w:rPr>
                <w:t xml:space="preserve"> noted </w:t>
              </w:r>
              <m:oMath>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V</m:t>
                    </m:r>
                  </m:e>
                  <m:sub>
                    <m:r>
                      <w:rPr>
                        <w:rFonts w:ascii="Cambria Math" w:eastAsia="Times New Roman" w:hAnsi="Cambria Math" w:cs="Times New Roman"/>
                        <w:sz w:val="20"/>
                        <w:szCs w:val="20"/>
                      </w:rPr>
                      <m:t>k</m:t>
                    </m:r>
                  </m:sub>
                </m:sSub>
              </m:oMath>
              <w:r w:rsidRPr="006D0455">
                <w:rPr>
                  <w:rFonts w:ascii="Times New Roman" w:eastAsia="Times New Roman" w:hAnsi="Times New Roman" w:cs="Times New Roman"/>
                  <w:sz w:val="20"/>
                  <w:szCs w:val="20"/>
                </w:rPr>
                <w:t xml:space="preserve"> consists of every point on earth surface whose geodetic distance to </w:t>
              </w:r>
              <m:oMath>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k</m:t>
                    </m:r>
                  </m:sub>
                </m:sSub>
              </m:oMath>
              <w:r w:rsidRPr="006D0455">
                <w:rPr>
                  <w:rFonts w:ascii="Times New Roman" w:eastAsia="Times New Roman" w:hAnsi="Times New Roman" w:cs="Times New Roman"/>
                  <w:sz w:val="20"/>
                  <w:szCs w:val="20"/>
                </w:rPr>
                <w:t xml:space="preserve"> is less than or equal to its distance to any other element of </w:t>
              </w:r>
              <m:oMath>
                <m:r>
                  <w:rPr>
                    <w:rFonts w:ascii="Cambria Math" w:eastAsia="Times New Roman" w:hAnsi="Cambria Math" w:cs="Times New Roman"/>
                    <w:sz w:val="20"/>
                    <w:szCs w:val="20"/>
                  </w:rPr>
                  <m:t>C</m:t>
                </m:r>
              </m:oMath>
              <w:r w:rsidRPr="006D0455">
                <w:rPr>
                  <w:rFonts w:ascii="Times New Roman" w:eastAsia="Times New Roman" w:hAnsi="Times New Roman" w:cs="Times New Roman"/>
                  <w:sz w:val="20"/>
                  <w:szCs w:val="20"/>
                </w:rPr>
                <w:t xml:space="preserve">. </w:t>
              </w:r>
              <m:oMath>
                <m:r>
                  <w:rPr>
                    <w:rFonts w:ascii="Cambria Math" w:eastAsia="Times New Roman" w:hAnsi="Cambria Math" w:cs="Times New Roman"/>
                    <w:sz w:val="20"/>
                    <w:szCs w:val="20"/>
                  </w:rPr>
                  <m:t>C</m:t>
                </m:r>
              </m:oMath>
              <w:r w:rsidRPr="006D0455">
                <w:rPr>
                  <w:rFonts w:ascii="Times New Roman" w:eastAsia="Times New Roman" w:hAnsi="Times New Roman" w:cs="Times New Roman"/>
                  <w:sz w:val="20"/>
                  <w:szCs w:val="20"/>
                </w:rPr>
                <w:t xml:space="preserve"> shall include the centers of all the beams defined in the beam layout plus the centers of an additional outer ring of beams (these additional beams are not part of the simulation).</w:t>
              </w:r>
            </w:ins>
          </w:p>
        </w:tc>
      </w:tr>
    </w:tbl>
    <w:p w14:paraId="6FBE85D0" w14:textId="139F2F8B" w:rsidR="00FF2AE1" w:rsidRPr="00FF2AE1" w:rsidRDefault="00FF2AE1" w:rsidP="00FF2AE1">
      <w:pPr>
        <w:spacing w:after="180" w:line="240" w:lineRule="auto"/>
        <w:rPr>
          <w:rFonts w:ascii="Times New Roman" w:eastAsia="Times New Roman" w:hAnsi="Times New Roman" w:cs="Times New Roman"/>
          <w:sz w:val="20"/>
          <w:szCs w:val="20"/>
        </w:rPr>
      </w:pPr>
    </w:p>
    <w:p w14:paraId="7B206203" w14:textId="61B95739" w:rsidR="00FF2AE1" w:rsidRPr="00FF2AE1" w:rsidDel="00B54D6A" w:rsidRDefault="00FF2AE1" w:rsidP="00FF2AE1">
      <w:pPr>
        <w:spacing w:after="180" w:line="240" w:lineRule="auto"/>
        <w:rPr>
          <w:del w:id="8" w:author="ADSL" w:date="2019-11-20T05:31:00Z"/>
          <w:rFonts w:ascii="Times New Roman" w:eastAsia="Times New Roman" w:hAnsi="Times New Roman" w:cs="Times New Roman"/>
          <w:sz w:val="20"/>
          <w:szCs w:val="20"/>
        </w:rPr>
      </w:pPr>
    </w:p>
    <w:p w14:paraId="245D0B0C" w14:textId="1CA1146F" w:rsidR="00FF2AE1" w:rsidRPr="00FF2AE1" w:rsidDel="00B54D6A" w:rsidRDefault="00FF2AE1" w:rsidP="00FF2AE1">
      <w:pPr>
        <w:spacing w:after="180" w:line="240" w:lineRule="auto"/>
        <w:rPr>
          <w:del w:id="9" w:author="ADSL" w:date="2019-11-20T05:31:00Z"/>
          <w:rFonts w:ascii="Times New Roman" w:eastAsia="Times New Roman" w:hAnsi="Times New Roman" w:cs="Times New Roman"/>
          <w:sz w:val="20"/>
          <w:szCs w:val="20"/>
        </w:rPr>
      </w:pPr>
      <w:del w:id="10" w:author="ADSL" w:date="2019-11-20T05:31:00Z">
        <w:r w:rsidRPr="00FF2AE1" w:rsidDel="00B54D6A">
          <w:rPr>
            <w:rFonts w:ascii="Times New Roman" w:eastAsia="Times New Roman" w:hAnsi="Times New Roman" w:cs="Times New Roman"/>
            <w:sz w:val="20"/>
            <w:szCs w:val="20"/>
          </w:rPr>
          <w:delText>A wrap around mechanism should be considered as a baseline for single satellite simulation for intra-satellite interference modelling based on additional bore-sight beam directions which should be computed based on the methodology captured in Table 6.1.1-4.</w:delText>
        </w:r>
      </w:del>
    </w:p>
    <w:p w14:paraId="207D8BE0" w14:textId="6A9995D4" w:rsidR="00FF2AE1" w:rsidRPr="00FF2AE1" w:rsidDel="00B54D6A" w:rsidRDefault="00FF2AE1" w:rsidP="00FF2AE1">
      <w:pPr>
        <w:spacing w:after="180" w:line="240" w:lineRule="auto"/>
        <w:rPr>
          <w:del w:id="11" w:author="ADSL" w:date="2019-11-20T05:31:00Z"/>
          <w:rFonts w:ascii="Times New Roman" w:eastAsia="Times New Roman" w:hAnsi="Times New Roman" w:cs="Times New Roman"/>
          <w:sz w:val="20"/>
          <w:szCs w:val="20"/>
          <w:lang w:eastAsia="x-none"/>
        </w:rPr>
      </w:pPr>
      <w:del w:id="12" w:author="ADSL" w:date="2019-11-20T05:31:00Z">
        <w:r w:rsidRPr="00FF2AE1" w:rsidDel="00B54D6A">
          <w:rPr>
            <w:rFonts w:ascii="Times New Roman" w:eastAsia="Times New Roman" w:hAnsi="Times New Roman" w:cs="Times New Roman"/>
            <w:sz w:val="20"/>
            <w:szCs w:val="20"/>
            <w:lang w:eastAsia="x-none"/>
          </w:rPr>
          <w:delText>The following wrap around mechanism should be adopted for calibration:</w:delText>
        </w:r>
      </w:del>
    </w:p>
    <w:p w14:paraId="0B6BD2EA" w14:textId="2115C600" w:rsidR="00FF2AE1" w:rsidRPr="00FF2AE1" w:rsidDel="00B54D6A" w:rsidRDefault="00FF2AE1" w:rsidP="00342C52">
      <w:pPr>
        <w:numPr>
          <w:ilvl w:val="0"/>
          <w:numId w:val="20"/>
        </w:numPr>
        <w:spacing w:after="0" w:line="240" w:lineRule="auto"/>
        <w:rPr>
          <w:del w:id="13" w:author="ADSL" w:date="2019-11-20T05:31:00Z"/>
          <w:rFonts w:ascii="Times New Roman" w:eastAsia="Times New Roman" w:hAnsi="Times New Roman" w:cs="Times New Roman"/>
          <w:sz w:val="20"/>
          <w:szCs w:val="20"/>
          <w:lang w:eastAsia="x-none"/>
        </w:rPr>
      </w:pPr>
      <w:del w:id="14" w:author="ADSL" w:date="2019-11-20T05:31:00Z">
        <w:r w:rsidRPr="00FF2AE1" w:rsidDel="00B54D6A">
          <w:rPr>
            <w:rFonts w:ascii="Times New Roman" w:eastAsia="Times New Roman" w:hAnsi="Times New Roman" w:cs="Times New Roman"/>
            <w:sz w:val="20"/>
            <w:szCs w:val="20"/>
            <w:lang w:eastAsia="x-none"/>
          </w:rPr>
          <w:delText>For FRF = 1, two additional tiers of beams are considered in the simulation surrounding the 19-beam layout.</w:delText>
        </w:r>
      </w:del>
    </w:p>
    <w:p w14:paraId="428719DF" w14:textId="1C7FC9DC" w:rsidR="00FF2AE1" w:rsidRPr="00FF2AE1" w:rsidDel="00B54D6A" w:rsidRDefault="00FF2AE1" w:rsidP="00342C52">
      <w:pPr>
        <w:numPr>
          <w:ilvl w:val="0"/>
          <w:numId w:val="20"/>
        </w:numPr>
        <w:spacing w:after="0" w:line="240" w:lineRule="auto"/>
        <w:rPr>
          <w:del w:id="15" w:author="ADSL" w:date="2019-11-20T05:31:00Z"/>
          <w:rFonts w:ascii="Times New Roman" w:eastAsia="Times New Roman" w:hAnsi="Times New Roman" w:cs="Times New Roman"/>
          <w:sz w:val="20"/>
          <w:szCs w:val="20"/>
          <w:lang w:eastAsia="x-none"/>
        </w:rPr>
      </w:pPr>
      <w:del w:id="16" w:author="ADSL" w:date="2019-11-20T05:31:00Z">
        <w:r w:rsidRPr="00FF2AE1" w:rsidDel="00B54D6A">
          <w:rPr>
            <w:rFonts w:ascii="Times New Roman" w:eastAsia="Times New Roman" w:hAnsi="Times New Roman" w:cs="Times New Roman"/>
            <w:sz w:val="20"/>
            <w:szCs w:val="20"/>
            <w:lang w:eastAsia="x-none"/>
          </w:rPr>
          <w:delText>For FRF &gt; 1, four additional tiers of beams are considered in the simulation surrounding the 19-beam layout.</w:delText>
        </w:r>
      </w:del>
    </w:p>
    <w:p w14:paraId="53F8690F" w14:textId="6D6FC380" w:rsidR="00FF2AE1" w:rsidRPr="00FF2AE1" w:rsidDel="00B54D6A" w:rsidRDefault="00FF2AE1" w:rsidP="00342C52">
      <w:pPr>
        <w:numPr>
          <w:ilvl w:val="0"/>
          <w:numId w:val="20"/>
        </w:numPr>
        <w:spacing w:after="0" w:line="240" w:lineRule="auto"/>
        <w:rPr>
          <w:del w:id="17" w:author="ADSL" w:date="2019-11-20T05:31:00Z"/>
          <w:rFonts w:ascii="Times New Roman" w:eastAsia="Times New Roman" w:hAnsi="Times New Roman" w:cs="Times New Roman"/>
          <w:sz w:val="20"/>
          <w:szCs w:val="20"/>
          <w:lang w:eastAsia="x-none"/>
        </w:rPr>
      </w:pPr>
      <w:del w:id="18" w:author="ADSL" w:date="2019-11-20T05:31:00Z">
        <w:r w:rsidRPr="00FF2AE1" w:rsidDel="00B54D6A">
          <w:rPr>
            <w:rFonts w:ascii="Times New Roman" w:eastAsia="Times New Roman" w:hAnsi="Times New Roman" w:cs="Times New Roman"/>
            <w:sz w:val="20"/>
            <w:szCs w:val="20"/>
            <w:lang w:eastAsia="x-none"/>
          </w:rPr>
          <w:delText>Considering a UE attached to a beam, in the DL all remaining beams are treated as interference as long as sharing same frequency band/polarization.</w:delText>
        </w:r>
      </w:del>
    </w:p>
    <w:p w14:paraId="7BE3579C" w14:textId="29FED528" w:rsidR="00FF2AE1" w:rsidRPr="00FF2AE1" w:rsidDel="00B54D6A" w:rsidRDefault="00FF2AE1" w:rsidP="00342C52">
      <w:pPr>
        <w:numPr>
          <w:ilvl w:val="0"/>
          <w:numId w:val="20"/>
        </w:numPr>
        <w:spacing w:after="0" w:line="240" w:lineRule="auto"/>
        <w:rPr>
          <w:del w:id="19" w:author="ADSL" w:date="2019-11-20T05:31:00Z"/>
          <w:rFonts w:ascii="Times New Roman" w:eastAsia="Times New Roman" w:hAnsi="Times New Roman" w:cs="Times New Roman"/>
          <w:sz w:val="20"/>
          <w:szCs w:val="20"/>
          <w:lang w:eastAsia="x-none"/>
        </w:rPr>
      </w:pPr>
      <w:del w:id="20" w:author="ADSL" w:date="2019-11-20T05:31:00Z">
        <w:r w:rsidRPr="00FF2AE1" w:rsidDel="00B54D6A">
          <w:rPr>
            <w:rFonts w:ascii="Times New Roman" w:eastAsia="Times New Roman" w:hAnsi="Times New Roman" w:cs="Times New Roman"/>
            <w:sz w:val="20"/>
            <w:szCs w:val="20"/>
            <w:lang w:eastAsia="x-none"/>
          </w:rPr>
          <w:delText>For the evaluations, only the UEs placed in the inner-19 beams are considered.</w:delText>
        </w:r>
      </w:del>
    </w:p>
    <w:p w14:paraId="5BA502D7"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5EB2F549" w14:textId="77777777" w:rsidR="00B54D6A" w:rsidRPr="005507B9" w:rsidRDefault="00B54D6A" w:rsidP="009E27D5">
      <w:pPr>
        <w:spacing w:after="240"/>
        <w:rPr>
          <w:ins w:id="21" w:author="ADSL" w:date="2019-11-20T05:30:00Z"/>
          <w:rFonts w:ascii="Times New Roman" w:hAnsi="Times New Roman" w:cs="Times New Roman"/>
          <w:sz w:val="20"/>
        </w:rPr>
      </w:pPr>
      <w:ins w:id="22" w:author="ADSL" w:date="2019-11-20T05:30:00Z">
        <w:r w:rsidRPr="005507B9">
          <w:rPr>
            <w:rFonts w:ascii="Times New Roman" w:hAnsi="Times New Roman" w:cs="Times New Roman"/>
            <w:sz w:val="20"/>
          </w:rPr>
          <w:t>Traditionally, the wrap around mechanism used in system level simulations refers to a mirroring effect of the surrounding cells/beams so that the computational load of the simulations can be reduced. However, these types of schemes are not applicable in NTN context except in the specific case of central beam at nadir (90° elevation). Therefore, for the evaluation, all the additional surrounding beams should be simulated independently.</w:t>
        </w:r>
      </w:ins>
    </w:p>
    <w:p w14:paraId="1278CB49" w14:textId="51CEF409" w:rsidR="00B54D6A" w:rsidRPr="005507B9" w:rsidRDefault="00B54D6A" w:rsidP="00B54D6A">
      <w:pPr>
        <w:rPr>
          <w:ins w:id="23" w:author="ADSL" w:date="2019-11-20T05:30:00Z"/>
          <w:rFonts w:ascii="Times New Roman" w:hAnsi="Times New Roman" w:cs="Times New Roman"/>
          <w:sz w:val="20"/>
        </w:rPr>
      </w:pPr>
      <w:ins w:id="24" w:author="ADSL" w:date="2019-11-20T05:30:00Z">
        <w:r w:rsidRPr="005507B9">
          <w:rPr>
            <w:rFonts w:ascii="Times New Roman" w:hAnsi="Times New Roman" w:cs="Times New Roman"/>
            <w:sz w:val="20"/>
          </w:rPr>
          <w:t>As a consequence, a new wrap around mechanism is introduced in case of single satellite simulation for intra-satellite interference modelling based on additional bore-sight beam directions which should be computed based on the methodology captured in Table 6.1.1-4.</w:t>
        </w:r>
      </w:ins>
    </w:p>
    <w:p w14:paraId="3F1B7A39" w14:textId="3A459CA6" w:rsidR="00B54D6A" w:rsidRPr="005507B9" w:rsidRDefault="00B54D6A" w:rsidP="00B54D6A">
      <w:pPr>
        <w:rPr>
          <w:ins w:id="25" w:author="ADSL" w:date="2019-11-20T05:30:00Z"/>
          <w:rFonts w:ascii="Times New Roman" w:hAnsi="Times New Roman" w:cs="Times New Roman"/>
          <w:sz w:val="18"/>
          <w:szCs w:val="20"/>
          <w:lang w:eastAsia="x-none"/>
        </w:rPr>
      </w:pPr>
      <w:ins w:id="26" w:author="ADSL" w:date="2019-11-20T05:30:00Z">
        <w:r w:rsidRPr="005507B9">
          <w:rPr>
            <w:rFonts w:ascii="Times New Roman" w:hAnsi="Times New Roman" w:cs="Times New Roman"/>
            <w:sz w:val="20"/>
            <w:lang w:eastAsia="x-none"/>
          </w:rPr>
          <w:t>In particular, the following wrap</w:t>
        </w:r>
        <w:r w:rsidRPr="005507B9">
          <w:rPr>
            <w:rFonts w:ascii="Times New Roman" w:hAnsi="Times New Roman" w:cs="Times New Roman"/>
            <w:color w:val="FF0000"/>
            <w:sz w:val="20"/>
            <w:lang w:eastAsia="x-none"/>
          </w:rPr>
          <w:t>-</w:t>
        </w:r>
        <w:r w:rsidRPr="005507B9">
          <w:rPr>
            <w:rFonts w:ascii="Times New Roman" w:hAnsi="Times New Roman" w:cs="Times New Roman"/>
            <w:sz w:val="20"/>
            <w:lang w:eastAsia="x-none"/>
          </w:rPr>
          <w:t>around mechanism should be adopted for calibration:</w:t>
        </w:r>
      </w:ins>
    </w:p>
    <w:p w14:paraId="1C2CBA38" w14:textId="77777777" w:rsidR="00B54D6A" w:rsidRPr="005507B9" w:rsidRDefault="00B54D6A" w:rsidP="00342C52">
      <w:pPr>
        <w:numPr>
          <w:ilvl w:val="0"/>
          <w:numId w:val="21"/>
        </w:numPr>
        <w:spacing w:after="0"/>
        <w:rPr>
          <w:ins w:id="27" w:author="ADSL" w:date="2019-11-20T05:30:00Z"/>
          <w:rFonts w:ascii="Times New Roman" w:eastAsia="Times New Roman" w:hAnsi="Times New Roman" w:cs="Times New Roman"/>
          <w:sz w:val="20"/>
          <w:lang w:eastAsia="x-none"/>
        </w:rPr>
      </w:pPr>
      <w:ins w:id="28" w:author="ADSL" w:date="2019-11-20T05:30:00Z">
        <w:r w:rsidRPr="005507B9">
          <w:rPr>
            <w:rFonts w:ascii="Times New Roman" w:eastAsia="Times New Roman" w:hAnsi="Times New Roman" w:cs="Times New Roman"/>
            <w:sz w:val="20"/>
            <w:lang w:eastAsia="x-none"/>
          </w:rPr>
          <w:t>For FRF = 1, two additional tiers of beams are considered in the simulation surrounding the 19-beam layout (cf. Figure X-1).</w:t>
        </w:r>
      </w:ins>
    </w:p>
    <w:p w14:paraId="7AF0C431" w14:textId="77777777" w:rsidR="00B54D6A" w:rsidRPr="005507B9" w:rsidRDefault="00B54D6A" w:rsidP="00342C52">
      <w:pPr>
        <w:numPr>
          <w:ilvl w:val="0"/>
          <w:numId w:val="21"/>
        </w:numPr>
        <w:spacing w:after="0"/>
        <w:rPr>
          <w:ins w:id="29" w:author="ADSL" w:date="2019-11-20T05:30:00Z"/>
          <w:rFonts w:ascii="Times New Roman" w:eastAsia="Times New Roman" w:hAnsi="Times New Roman" w:cs="Times New Roman"/>
          <w:sz w:val="20"/>
          <w:lang w:eastAsia="x-none"/>
        </w:rPr>
      </w:pPr>
      <w:ins w:id="30" w:author="ADSL" w:date="2019-11-20T05:30:00Z">
        <w:r w:rsidRPr="005507B9">
          <w:rPr>
            <w:rFonts w:ascii="Times New Roman" w:eastAsia="Times New Roman" w:hAnsi="Times New Roman" w:cs="Times New Roman"/>
            <w:sz w:val="20"/>
            <w:lang w:eastAsia="x-none"/>
          </w:rPr>
          <w:t>For FRF &gt; 1, four additional tiers of beams are considered in the simulation surrounding the 19-beam layout (cf. Figure X-1).</w:t>
        </w:r>
      </w:ins>
    </w:p>
    <w:p w14:paraId="01A38171" w14:textId="4B0D0293" w:rsidR="00B54D6A" w:rsidRPr="005507B9" w:rsidRDefault="00B54D6A" w:rsidP="00342C52">
      <w:pPr>
        <w:numPr>
          <w:ilvl w:val="0"/>
          <w:numId w:val="21"/>
        </w:numPr>
        <w:spacing w:after="0"/>
        <w:rPr>
          <w:ins w:id="31" w:author="ADSL" w:date="2019-11-20T05:30:00Z"/>
          <w:rFonts w:ascii="Times New Roman" w:eastAsia="Times New Roman" w:hAnsi="Times New Roman" w:cs="Times New Roman"/>
          <w:sz w:val="20"/>
          <w:lang w:eastAsia="x-none"/>
        </w:rPr>
      </w:pPr>
      <w:ins w:id="32" w:author="ADSL" w:date="2019-11-20T05:30:00Z">
        <w:r w:rsidRPr="005507B9">
          <w:rPr>
            <w:rFonts w:ascii="Times New Roman" w:eastAsia="Times New Roman" w:hAnsi="Times New Roman" w:cs="Times New Roman"/>
            <w:sz w:val="20"/>
            <w:lang w:eastAsia="x-none"/>
          </w:rPr>
          <w:t>Considering a UE attached to a beam, in the DL all remaining beams are treated as interference as long as these beams are sharing the same frequency band/polarization (cf. Figure X-2).</w:t>
        </w:r>
      </w:ins>
    </w:p>
    <w:p w14:paraId="78A98644" w14:textId="227344B8" w:rsidR="00B54D6A" w:rsidRPr="005507B9" w:rsidRDefault="00B54D6A" w:rsidP="00342C52">
      <w:pPr>
        <w:numPr>
          <w:ilvl w:val="0"/>
          <w:numId w:val="21"/>
        </w:numPr>
        <w:spacing w:after="0"/>
        <w:rPr>
          <w:ins w:id="33" w:author="ADSL" w:date="2019-11-20T05:30:00Z"/>
          <w:rFonts w:ascii="Times New Roman" w:eastAsia="Times New Roman" w:hAnsi="Times New Roman" w:cs="Times New Roman"/>
          <w:lang w:eastAsia="x-none"/>
        </w:rPr>
      </w:pPr>
      <w:ins w:id="34" w:author="ADSL" w:date="2019-11-20T05:30:00Z">
        <w:r w:rsidRPr="005507B9">
          <w:rPr>
            <w:rFonts w:ascii="Times New Roman" w:eastAsia="Times New Roman" w:hAnsi="Times New Roman" w:cs="Times New Roman"/>
            <w:sz w:val="20"/>
            <w:lang w:eastAsia="x-none"/>
          </w:rPr>
          <w:t>For the</w:t>
        </w:r>
        <w:del w:id="35" w:author="Dr. Zhilan Xiong (Nokia - GB/Bristol)" w:date="2019-11-20T08:41:00Z">
          <w:r w:rsidRPr="005507B9" w:rsidDel="00922445">
            <w:rPr>
              <w:rFonts w:ascii="Times New Roman" w:eastAsia="Times New Roman" w:hAnsi="Times New Roman" w:cs="Times New Roman"/>
              <w:sz w:val="20"/>
              <w:lang w:eastAsia="x-none"/>
            </w:rPr>
            <w:delText xml:space="preserve"> evaluation</w:delText>
          </w:r>
        </w:del>
      </w:ins>
      <w:ins w:id="36" w:author="Dr. Zhilan Xiong (Nokia - GB/Bristol)" w:date="2019-11-20T08:41:00Z">
        <w:r w:rsidR="00922445" w:rsidRPr="00922445">
          <w:rPr>
            <w:rFonts w:ascii="Times New Roman" w:eastAsia="Times New Roman" w:hAnsi="Times New Roman" w:cs="Times New Roman"/>
            <w:sz w:val="20"/>
            <w:lang w:eastAsia="x-none"/>
          </w:rPr>
          <w:t xml:space="preserve"> </w:t>
        </w:r>
        <w:r w:rsidR="00922445">
          <w:rPr>
            <w:rFonts w:ascii="Times New Roman" w:eastAsia="Times New Roman" w:hAnsi="Times New Roman" w:cs="Times New Roman"/>
            <w:sz w:val="20"/>
            <w:lang w:eastAsia="x-none"/>
          </w:rPr>
          <w:t>m</w:t>
        </w:r>
        <w:r w:rsidR="00922445" w:rsidRPr="003301BE">
          <w:rPr>
            <w:rFonts w:ascii="Times New Roman" w:eastAsia="Times New Roman" w:hAnsi="Times New Roman" w:cs="Times New Roman"/>
            <w:sz w:val="20"/>
            <w:lang w:eastAsia="x-none"/>
          </w:rPr>
          <w:t>etrics</w:t>
        </w:r>
        <w:r w:rsidR="00922445">
          <w:rPr>
            <w:rFonts w:ascii="Times New Roman" w:eastAsia="Times New Roman" w:hAnsi="Times New Roman" w:cs="Times New Roman"/>
            <w:sz w:val="20"/>
            <w:lang w:eastAsia="x-none"/>
          </w:rPr>
          <w:t xml:space="preserve"> statistic (e.g. coupling loss, geometry)</w:t>
        </w:r>
      </w:ins>
      <w:ins w:id="37" w:author="ADSL" w:date="2019-11-20T05:30:00Z">
        <w:r w:rsidRPr="005507B9">
          <w:rPr>
            <w:rFonts w:ascii="Times New Roman" w:eastAsia="Times New Roman" w:hAnsi="Times New Roman" w:cs="Times New Roman"/>
            <w:sz w:val="20"/>
            <w:lang w:eastAsia="x-none"/>
          </w:rPr>
          <w:t>, only the UEs placed in the inner-19 beams are considered.</w:t>
        </w:r>
      </w:ins>
    </w:p>
    <w:p w14:paraId="1A90E414" w14:textId="77777777" w:rsidR="00B54D6A" w:rsidRPr="00B54D6A" w:rsidRDefault="00B54D6A" w:rsidP="00B54D6A">
      <w:pPr>
        <w:spacing w:after="240"/>
        <w:rPr>
          <w:ins w:id="38" w:author="ADSL" w:date="2019-11-20T05:30:00Z"/>
        </w:rPr>
      </w:pPr>
    </w:p>
    <w:p w14:paraId="438A9E92" w14:textId="77777777" w:rsidR="00B54D6A" w:rsidRPr="00B54D6A" w:rsidRDefault="00B54D6A" w:rsidP="00B54D6A">
      <w:pPr>
        <w:spacing w:after="0"/>
        <w:rPr>
          <w:ins w:id="39" w:author="ADSL" w:date="2019-11-20T05:30:00Z"/>
          <w:rFonts w:eastAsia="Times New Roman"/>
          <w:lang w:eastAsia="x-none"/>
        </w:rPr>
      </w:pPr>
    </w:p>
    <w:p w14:paraId="37F20F92" w14:textId="77777777" w:rsidR="00B54D6A" w:rsidRPr="00B54D6A" w:rsidRDefault="00B54D6A" w:rsidP="00B54D6A">
      <w:pPr>
        <w:keepNext/>
        <w:spacing w:after="0"/>
        <w:rPr>
          <w:ins w:id="40" w:author="ADSL" w:date="2019-11-20T05:30:00Z"/>
        </w:rPr>
      </w:pPr>
      <w:ins w:id="41" w:author="ADSL" w:date="2019-11-20T05:30:00Z">
        <w:r w:rsidRPr="00B54D6A">
          <w:object w:dxaOrig="18036" w:dyaOrig="12839" w14:anchorId="1EED3E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2pt" o:ole="">
              <v:imagedata r:id="rId14" o:title=""/>
            </v:shape>
            <o:OLEObject Type="Embed" ProgID="Visio.Drawing.11" ShapeID="_x0000_i1025" DrawAspect="Content" ObjectID="_1635787685" r:id="rId15"/>
          </w:object>
        </w:r>
      </w:ins>
    </w:p>
    <w:p w14:paraId="5C4C2748" w14:textId="77777777" w:rsidR="00B54D6A" w:rsidRPr="005507B9" w:rsidRDefault="00B54D6A" w:rsidP="005507B9">
      <w:pPr>
        <w:spacing w:after="180" w:line="240" w:lineRule="auto"/>
        <w:jc w:val="center"/>
        <w:rPr>
          <w:ins w:id="42" w:author="ADSL" w:date="2019-11-20T05:30:00Z"/>
          <w:rFonts w:ascii="Arial" w:eastAsia="Times New Roman" w:hAnsi="Arial" w:cs="Times New Roman"/>
          <w:b/>
          <w:sz w:val="20"/>
          <w:szCs w:val="20"/>
        </w:rPr>
      </w:pPr>
      <w:ins w:id="43" w:author="ADSL" w:date="2019-11-20T05:30:00Z">
        <w:r w:rsidRPr="005507B9">
          <w:rPr>
            <w:rFonts w:ascii="Arial" w:eastAsia="Times New Roman" w:hAnsi="Arial" w:cs="Times New Roman"/>
            <w:b/>
            <w:sz w:val="20"/>
            <w:szCs w:val="20"/>
          </w:rPr>
          <w:t>Figure X-1 : Illustrations of the additional tiers of beams to be wrapped around based on the FRF configurations</w:t>
        </w:r>
      </w:ins>
    </w:p>
    <w:p w14:paraId="708BEDCA" w14:textId="185C2074" w:rsidR="00B54D6A" w:rsidRPr="00B54D6A" w:rsidRDefault="00320541" w:rsidP="00B54D6A">
      <w:pPr>
        <w:keepNext/>
        <w:jc w:val="center"/>
        <w:rPr>
          <w:ins w:id="44" w:author="ADSL" w:date="2019-11-20T05:30:00Z"/>
        </w:rPr>
      </w:pPr>
      <w:ins w:id="45" w:author="ADSL" w:date="2019-11-20T05:30:00Z">
        <w:r w:rsidRPr="00B54D6A">
          <w:object w:dxaOrig="10113" w:dyaOrig="13965" w14:anchorId="0E8D52ED">
            <v:shape id="_x0000_i1026" type="#_x0000_t75" style="width:278.25pt;height:387pt" o:ole="">
              <v:imagedata r:id="rId16" o:title=""/>
            </v:shape>
            <o:OLEObject Type="Embed" ProgID="Visio.Drawing.11" ShapeID="_x0000_i1026" DrawAspect="Content" ObjectID="_1635787686" r:id="rId17"/>
          </w:object>
        </w:r>
      </w:ins>
    </w:p>
    <w:p w14:paraId="646AE605" w14:textId="432E4928" w:rsidR="00FF2AE1" w:rsidRPr="005507B9" w:rsidRDefault="00B54D6A" w:rsidP="005507B9">
      <w:pPr>
        <w:spacing w:after="180" w:line="240" w:lineRule="auto"/>
        <w:jc w:val="center"/>
        <w:rPr>
          <w:rFonts w:ascii="Arial" w:eastAsia="Times New Roman" w:hAnsi="Arial" w:cs="Times New Roman"/>
          <w:b/>
          <w:sz w:val="20"/>
          <w:szCs w:val="20"/>
        </w:rPr>
      </w:pPr>
      <w:ins w:id="46" w:author="ADSL" w:date="2019-11-20T05:30:00Z">
        <w:r w:rsidRPr="005507B9">
          <w:rPr>
            <w:rFonts w:ascii="Arial" w:eastAsia="Times New Roman" w:hAnsi="Arial" w:cs="Times New Roman"/>
            <w:b/>
            <w:sz w:val="20"/>
            <w:szCs w:val="20"/>
          </w:rPr>
          <w:t>Figure X-2 : Definition of the interfering beams to be considered</w:t>
        </w:r>
      </w:ins>
    </w:p>
    <w:p w14:paraId="74072794"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beam layout parameters captured in the following table are adopted as a starting point for single satellite simulations.</w:t>
      </w:r>
    </w:p>
    <w:p w14:paraId="518649D5"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6.1.1-6: Beam layout parameters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794C01" w:rsidRPr="00794C01" w14:paraId="603118D5" w14:textId="77777777" w:rsidTr="00DE4402">
        <w:tc>
          <w:tcPr>
            <w:tcW w:w="9855" w:type="dxa"/>
            <w:shd w:val="clear" w:color="auto" w:fill="auto"/>
          </w:tcPr>
          <w:p w14:paraId="2BC5D961" w14:textId="215BBB3A" w:rsidR="00794C01" w:rsidRPr="00794C01" w:rsidRDefault="00794C01" w:rsidP="00794C01">
            <w:pPr>
              <w:spacing w:after="180" w:line="240" w:lineRule="auto"/>
              <w:jc w:val="center"/>
              <w:rPr>
                <w:rFonts w:ascii="Times New Roman" w:eastAsia="Times New Roman" w:hAnsi="Times New Roman" w:cs="Times New Roman"/>
                <w:sz w:val="20"/>
                <w:szCs w:val="20"/>
                <w:lang w:val="it-IT"/>
              </w:rPr>
            </w:pPr>
            <w:r w:rsidRPr="00794C01">
              <w:rPr>
                <w:rFonts w:ascii="Times New Roman" w:eastAsia="Times New Roman" w:hAnsi="Times New Roman" w:cs="Times New Roman"/>
                <w:sz w:val="20"/>
                <w:szCs w:val="20"/>
                <w:lang w:val="it-IT"/>
              </w:rPr>
              <w:t>============================== Rows Omitted ================================</w:t>
            </w:r>
          </w:p>
        </w:tc>
      </w:tr>
    </w:tbl>
    <w:p w14:paraId="4C98F945"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239FB9D7" w14:textId="749C921E" w:rsidR="00FF2AE1" w:rsidRPr="00FF2AE1" w:rsidDel="00794C01" w:rsidRDefault="00FF2AE1" w:rsidP="00FF2AE1">
      <w:pPr>
        <w:spacing w:after="180" w:line="240" w:lineRule="auto"/>
        <w:rPr>
          <w:del w:id="47" w:author="ADSL" w:date="2019-11-20T05:35:00Z"/>
          <w:rFonts w:ascii="Times New Roman" w:eastAsia="Times New Roman" w:hAnsi="Times New Roman" w:cs="Times New Roman"/>
          <w:sz w:val="20"/>
          <w:szCs w:val="20"/>
        </w:rPr>
      </w:pPr>
      <w:del w:id="48" w:author="ADSL" w:date="2019-11-20T05:35:00Z">
        <w:r w:rsidRPr="00FF2AE1" w:rsidDel="00794C01">
          <w:rPr>
            <w:rFonts w:ascii="Times New Roman" w:eastAsia="Times New Roman" w:hAnsi="Times New Roman" w:cs="Times New Roman"/>
            <w:sz w:val="20"/>
            <w:szCs w:val="20"/>
          </w:rPr>
          <w:delText>For handheld terminal, the following association between antenna port and antenna element is used for calibration and evaluations:</w:delText>
        </w:r>
      </w:del>
    </w:p>
    <w:p w14:paraId="41A9248D" w14:textId="359E8D4C" w:rsidR="00FF2AE1" w:rsidRPr="00FF2AE1" w:rsidDel="00794C01" w:rsidRDefault="00FF2AE1" w:rsidP="00342C52">
      <w:pPr>
        <w:numPr>
          <w:ilvl w:val="0"/>
          <w:numId w:val="18"/>
        </w:numPr>
        <w:ind w:left="360"/>
        <w:contextualSpacing/>
        <w:rPr>
          <w:del w:id="49" w:author="ADSL" w:date="2019-11-20T05:35:00Z"/>
          <w:rFonts w:ascii="Times New Roman" w:eastAsia="Calibri" w:hAnsi="Times New Roman" w:cs="Times New Roman"/>
          <w:sz w:val="20"/>
          <w:szCs w:val="20"/>
        </w:rPr>
      </w:pPr>
      <w:del w:id="50" w:author="ADSL" w:date="2019-11-20T05:35:00Z">
        <w:r w:rsidRPr="00FF2AE1" w:rsidDel="00794C01">
          <w:rPr>
            <w:rFonts w:ascii="Times New Roman" w:eastAsia="Calibri" w:hAnsi="Times New Roman" w:cs="Times New Roman"/>
            <w:sz w:val="20"/>
            <w:szCs w:val="20"/>
          </w:rPr>
          <w:delText>1 TX with one antenna element associated to one Tx branch.</w:delText>
        </w:r>
      </w:del>
    </w:p>
    <w:p w14:paraId="10EC1EF3" w14:textId="66566E09" w:rsidR="00FF2AE1" w:rsidRPr="00FF2AE1" w:rsidDel="00794C01" w:rsidRDefault="00FF2AE1" w:rsidP="00342C52">
      <w:pPr>
        <w:numPr>
          <w:ilvl w:val="0"/>
          <w:numId w:val="18"/>
        </w:numPr>
        <w:ind w:left="360"/>
        <w:contextualSpacing/>
        <w:rPr>
          <w:del w:id="51" w:author="ADSL" w:date="2019-11-20T05:35:00Z"/>
          <w:rFonts w:ascii="Times New Roman" w:eastAsia="Calibri" w:hAnsi="Times New Roman" w:cs="Times New Roman"/>
          <w:sz w:val="20"/>
          <w:szCs w:val="20"/>
        </w:rPr>
      </w:pPr>
      <w:del w:id="52" w:author="ADSL" w:date="2019-11-20T05:35:00Z">
        <w:r w:rsidRPr="00FF2AE1" w:rsidDel="00794C01">
          <w:rPr>
            <w:rFonts w:ascii="Times New Roman" w:eastAsia="Calibri" w:hAnsi="Times New Roman" w:cs="Times New Roman"/>
            <w:sz w:val="20"/>
            <w:szCs w:val="20"/>
          </w:rPr>
          <w:delText>2 RX with each antenna element associated to one Rx branch.</w:delText>
        </w:r>
      </w:del>
    </w:p>
    <w:p w14:paraId="4D6C0F11" w14:textId="46A71FCA" w:rsidR="00FF2AE1" w:rsidDel="00794C01" w:rsidRDefault="00FF2AE1" w:rsidP="00FF2AE1">
      <w:pPr>
        <w:contextualSpacing/>
        <w:rPr>
          <w:del w:id="53" w:author="ADSL" w:date="2019-11-20T05:35:00Z"/>
          <w:rFonts w:ascii="Times New Roman" w:eastAsia="Calibri" w:hAnsi="Times New Roman" w:cs="Times New Roman"/>
          <w:sz w:val="20"/>
          <w:szCs w:val="20"/>
        </w:rPr>
      </w:pPr>
      <w:del w:id="54" w:author="ADSL" w:date="2019-11-20T05:35:00Z">
        <w:r w:rsidRPr="00FF2AE1" w:rsidDel="00794C01">
          <w:rPr>
            <w:rFonts w:ascii="Times New Roman" w:eastAsia="Calibri" w:hAnsi="Times New Roman" w:cs="Times New Roman"/>
            <w:sz w:val="20"/>
            <w:szCs w:val="20"/>
          </w:rPr>
          <w:delText>Note: Implementations without the above association can be evaluated in addition</w:delText>
        </w:r>
      </w:del>
    </w:p>
    <w:p w14:paraId="4F61FE4F" w14:textId="77777777" w:rsidR="00794C01" w:rsidRDefault="00794C01" w:rsidP="00FF2AE1">
      <w:pPr>
        <w:contextualSpacing/>
        <w:rPr>
          <w:rFonts w:ascii="Times New Roman" w:eastAsia="Calibri" w:hAnsi="Times New Roman" w:cs="Times New Roman"/>
          <w:sz w:val="20"/>
          <w:szCs w:val="20"/>
        </w:rPr>
      </w:pPr>
    </w:p>
    <w:p w14:paraId="11111C87" w14:textId="41F1CEF0" w:rsidR="00794C01" w:rsidRPr="00794C01" w:rsidRDefault="00794C01" w:rsidP="00794C01">
      <w:pPr>
        <w:contextualSpacing/>
        <w:rPr>
          <w:ins w:id="55" w:author="ADSL" w:date="2019-11-20T05:34:00Z"/>
          <w:rFonts w:ascii="Times New Roman" w:eastAsia="Calibri" w:hAnsi="Times New Roman" w:cs="Times New Roman"/>
          <w:sz w:val="20"/>
          <w:szCs w:val="20"/>
        </w:rPr>
      </w:pPr>
      <w:ins w:id="56" w:author="ADSL" w:date="2019-11-20T05:34:00Z">
        <w:r w:rsidRPr="00794C01">
          <w:rPr>
            <w:rFonts w:ascii="Times New Roman" w:eastAsia="Calibri" w:hAnsi="Times New Roman" w:cs="Times New Roman"/>
            <w:sz w:val="20"/>
            <w:szCs w:val="20"/>
          </w:rPr>
          <w:t xml:space="preserve">For handheld terminal, the following association between antenna port and antenna element is </w:t>
        </w:r>
      </w:ins>
      <w:ins w:id="57" w:author="ADSL" w:date="2019-11-20T05:35:00Z">
        <w:r w:rsidRPr="00794C01">
          <w:rPr>
            <w:rFonts w:ascii="Times New Roman" w:eastAsia="Calibri" w:hAnsi="Times New Roman" w:cs="Times New Roman"/>
            <w:sz w:val="20"/>
            <w:szCs w:val="20"/>
          </w:rPr>
          <w:t>assumed for</w:t>
        </w:r>
      </w:ins>
      <w:ins w:id="58" w:author="ADSL" w:date="2019-11-20T05:34:00Z">
        <w:r w:rsidRPr="00794C01">
          <w:rPr>
            <w:rFonts w:ascii="Times New Roman" w:eastAsia="Calibri" w:hAnsi="Times New Roman" w:cs="Times New Roman"/>
            <w:sz w:val="20"/>
            <w:szCs w:val="20"/>
          </w:rPr>
          <w:t xml:space="preserve"> calibration, evaluations and link budgets calculation:</w:t>
        </w:r>
      </w:ins>
    </w:p>
    <w:p w14:paraId="588017AC" w14:textId="77777777" w:rsidR="00794C01" w:rsidRPr="00794C01" w:rsidRDefault="00794C01" w:rsidP="00342C52">
      <w:pPr>
        <w:numPr>
          <w:ilvl w:val="0"/>
          <w:numId w:val="18"/>
        </w:numPr>
        <w:contextualSpacing/>
        <w:rPr>
          <w:ins w:id="59" w:author="ADSL" w:date="2019-11-20T05:34:00Z"/>
          <w:rFonts w:ascii="Times New Roman" w:eastAsia="Calibri" w:hAnsi="Times New Roman" w:cs="Times New Roman"/>
          <w:sz w:val="20"/>
          <w:szCs w:val="20"/>
        </w:rPr>
      </w:pPr>
      <w:ins w:id="60" w:author="ADSL" w:date="2019-11-20T05:34:00Z">
        <w:r w:rsidRPr="00794C01">
          <w:rPr>
            <w:rFonts w:ascii="Times New Roman" w:eastAsia="Calibri" w:hAnsi="Times New Roman" w:cs="Times New Roman"/>
            <w:sz w:val="20"/>
            <w:szCs w:val="20"/>
          </w:rPr>
          <w:t>1 TX with one antenna element associated to one Tx branch.</w:t>
        </w:r>
      </w:ins>
    </w:p>
    <w:p w14:paraId="4518F6E7" w14:textId="77777777" w:rsidR="00794C01" w:rsidRPr="00794C01" w:rsidRDefault="00794C01" w:rsidP="00342C52">
      <w:pPr>
        <w:numPr>
          <w:ilvl w:val="0"/>
          <w:numId w:val="18"/>
        </w:numPr>
        <w:contextualSpacing/>
        <w:rPr>
          <w:ins w:id="61" w:author="ADSL" w:date="2019-11-20T05:34:00Z"/>
          <w:rFonts w:ascii="Times New Roman" w:eastAsia="Calibri" w:hAnsi="Times New Roman" w:cs="Times New Roman"/>
          <w:sz w:val="20"/>
          <w:szCs w:val="20"/>
        </w:rPr>
      </w:pPr>
      <w:ins w:id="62" w:author="ADSL" w:date="2019-11-20T05:34:00Z">
        <w:r w:rsidRPr="00794C01">
          <w:rPr>
            <w:rFonts w:ascii="Times New Roman" w:eastAsia="Calibri" w:hAnsi="Times New Roman" w:cs="Times New Roman"/>
            <w:sz w:val="20"/>
            <w:szCs w:val="20"/>
          </w:rPr>
          <w:t>2 RX with each antenna element associated to one Rx branch.</w:t>
        </w:r>
      </w:ins>
    </w:p>
    <w:p w14:paraId="69C4D874" w14:textId="77777777" w:rsidR="00794C01" w:rsidRPr="00794C01" w:rsidRDefault="00794C01" w:rsidP="00794C01">
      <w:pPr>
        <w:contextualSpacing/>
        <w:rPr>
          <w:ins w:id="63" w:author="ADSL" w:date="2019-11-20T05:34:00Z"/>
          <w:rFonts w:ascii="Times New Roman" w:eastAsia="Calibri" w:hAnsi="Times New Roman" w:cs="Times New Roman"/>
          <w:sz w:val="20"/>
          <w:szCs w:val="20"/>
        </w:rPr>
      </w:pPr>
      <w:ins w:id="64" w:author="ADSL" w:date="2019-11-20T05:34:00Z">
        <w:r w:rsidRPr="00794C01">
          <w:rPr>
            <w:rFonts w:ascii="Times New Roman" w:eastAsia="Calibri" w:hAnsi="Times New Roman" w:cs="Times New Roman"/>
            <w:sz w:val="20"/>
            <w:szCs w:val="20"/>
          </w:rPr>
          <w:t>Note: Implementations without the above association can be evaluated in addition</w:t>
        </w:r>
      </w:ins>
    </w:p>
    <w:p w14:paraId="3FB0C07E" w14:textId="77777777" w:rsidR="00794C01" w:rsidRPr="00794C01" w:rsidRDefault="00794C01" w:rsidP="00794C01">
      <w:pPr>
        <w:contextualSpacing/>
        <w:rPr>
          <w:ins w:id="65" w:author="ADSL" w:date="2019-11-20T05:34:00Z"/>
          <w:rFonts w:ascii="Times New Roman" w:eastAsia="Calibri" w:hAnsi="Times New Roman" w:cs="Times New Roman"/>
          <w:sz w:val="20"/>
          <w:szCs w:val="20"/>
        </w:rPr>
      </w:pPr>
    </w:p>
    <w:p w14:paraId="7AD58041" w14:textId="77777777" w:rsidR="00794C01" w:rsidRPr="00794C01" w:rsidRDefault="00794C01" w:rsidP="00794C01">
      <w:pPr>
        <w:contextualSpacing/>
        <w:rPr>
          <w:ins w:id="66" w:author="ADSL" w:date="2019-11-20T05:34:00Z"/>
          <w:rFonts w:ascii="Times New Roman" w:eastAsia="Calibri" w:hAnsi="Times New Roman" w:cs="Times New Roman"/>
          <w:sz w:val="20"/>
          <w:szCs w:val="20"/>
        </w:rPr>
      </w:pPr>
      <w:ins w:id="67" w:author="ADSL" w:date="2019-11-20T05:34:00Z">
        <w:r w:rsidRPr="00794C01">
          <w:rPr>
            <w:rFonts w:ascii="Times New Roman" w:eastAsia="Calibri" w:hAnsi="Times New Roman" w:cs="Times New Roman"/>
            <w:sz w:val="20"/>
            <w:szCs w:val="20"/>
          </w:rPr>
          <w:t>As a consequence, the following considerations are assumed for handheld use cases :</w:t>
        </w:r>
      </w:ins>
    </w:p>
    <w:p w14:paraId="6BA63FB0" w14:textId="77777777" w:rsidR="00794C01" w:rsidRPr="00794C01" w:rsidRDefault="00794C01" w:rsidP="00342C52">
      <w:pPr>
        <w:numPr>
          <w:ilvl w:val="0"/>
          <w:numId w:val="26"/>
        </w:numPr>
        <w:contextualSpacing/>
        <w:rPr>
          <w:ins w:id="68" w:author="ADSL" w:date="2019-11-20T05:34:00Z"/>
          <w:rFonts w:ascii="Times New Roman" w:eastAsia="Calibri" w:hAnsi="Times New Roman" w:cs="Times New Roman"/>
          <w:sz w:val="20"/>
          <w:szCs w:val="20"/>
        </w:rPr>
      </w:pPr>
      <w:ins w:id="69" w:author="ADSL" w:date="2019-11-20T05:34:00Z">
        <w:r w:rsidRPr="00794C01">
          <w:rPr>
            <w:rFonts w:ascii="Times New Roman" w:eastAsia="Calibri" w:hAnsi="Times New Roman" w:cs="Times New Roman"/>
            <w:sz w:val="20"/>
            <w:szCs w:val="20"/>
          </w:rPr>
          <w:lastRenderedPageBreak/>
          <w:t>For downlink transmission, a combination of the two Rx branches allows to prevent depolarization loss. (cf. Figure Z.1)</w:t>
        </w:r>
      </w:ins>
    </w:p>
    <w:p w14:paraId="63E6295D" w14:textId="77777777" w:rsidR="00794C01" w:rsidRPr="00794C01" w:rsidRDefault="00794C01" w:rsidP="00342C52">
      <w:pPr>
        <w:numPr>
          <w:ilvl w:val="0"/>
          <w:numId w:val="26"/>
        </w:numPr>
        <w:contextualSpacing/>
        <w:rPr>
          <w:ins w:id="70" w:author="ADSL" w:date="2019-11-20T05:34:00Z"/>
          <w:rFonts w:ascii="Times New Roman" w:eastAsia="Calibri" w:hAnsi="Times New Roman" w:cs="Times New Roman"/>
          <w:sz w:val="20"/>
          <w:szCs w:val="20"/>
        </w:rPr>
      </w:pPr>
      <w:ins w:id="71" w:author="ADSL" w:date="2019-11-20T05:34:00Z">
        <w:r w:rsidRPr="00794C01">
          <w:rPr>
            <w:rFonts w:ascii="Times New Roman" w:eastAsia="Calibri" w:hAnsi="Times New Roman" w:cs="Times New Roman"/>
            <w:sz w:val="20"/>
            <w:szCs w:val="20"/>
          </w:rPr>
          <w:t>For uplink transmissions,</w:t>
        </w:r>
      </w:ins>
    </w:p>
    <w:p w14:paraId="0FCDBA51" w14:textId="5409BEF2" w:rsidR="00794C01" w:rsidRPr="00794C01" w:rsidRDefault="00794C01" w:rsidP="00342C52">
      <w:pPr>
        <w:numPr>
          <w:ilvl w:val="1"/>
          <w:numId w:val="26"/>
        </w:numPr>
        <w:contextualSpacing/>
        <w:rPr>
          <w:ins w:id="72" w:author="ADSL" w:date="2019-11-20T05:34:00Z"/>
          <w:rFonts w:ascii="Times New Roman" w:eastAsia="Calibri" w:hAnsi="Times New Roman" w:cs="Times New Roman"/>
          <w:sz w:val="20"/>
          <w:szCs w:val="20"/>
        </w:rPr>
      </w:pPr>
      <w:ins w:id="73" w:author="ADSL" w:date="2019-11-20T05:34:00Z">
        <w:r w:rsidRPr="00794C01">
          <w:rPr>
            <w:rFonts w:ascii="Times New Roman" w:eastAsia="Calibri" w:hAnsi="Times New Roman" w:cs="Times New Roman"/>
            <w:sz w:val="20"/>
            <w:szCs w:val="20"/>
          </w:rPr>
          <w:t xml:space="preserve">A 3dB depolarization loss should be taken into account assuming polarization reuse is applied and satellite reception implements circular polarization (e.g., </w:t>
        </w:r>
      </w:ins>
      <w:ins w:id="74" w:author="ADSL" w:date="2019-11-20T19:39:00Z">
        <w:r w:rsidR="00337877">
          <w:rPr>
            <w:rFonts w:ascii="Times New Roman" w:eastAsia="Calibri" w:hAnsi="Times New Roman" w:cs="Times New Roman"/>
            <w:sz w:val="20"/>
            <w:szCs w:val="20"/>
          </w:rPr>
          <w:t>when</w:t>
        </w:r>
      </w:ins>
      <w:ins w:id="75" w:author="ADSL" w:date="2019-11-20T05:34:00Z">
        <w:r w:rsidRPr="00794C01">
          <w:rPr>
            <w:rFonts w:ascii="Times New Roman" w:eastAsia="Calibri" w:hAnsi="Times New Roman" w:cs="Times New Roman"/>
            <w:sz w:val="20"/>
            <w:szCs w:val="20"/>
          </w:rPr>
          <w:t xml:space="preserve"> </w:t>
        </w:r>
      </w:ins>
      <w:ins w:id="76" w:author="ADSL" w:date="2019-11-20T19:38:00Z">
        <w:r w:rsidR="00337877">
          <w:rPr>
            <w:rFonts w:ascii="Times New Roman" w:eastAsia="Calibri" w:hAnsi="Times New Roman" w:cs="Times New Roman"/>
            <w:sz w:val="20"/>
            <w:szCs w:val="20"/>
          </w:rPr>
          <w:t xml:space="preserve">frequency reuse option 3 is considered </w:t>
        </w:r>
      </w:ins>
      <w:ins w:id="77" w:author="ADSL" w:date="2019-11-20T05:34:00Z">
        <w:r w:rsidRPr="00794C01">
          <w:rPr>
            <w:rFonts w:ascii="Times New Roman" w:eastAsia="Calibri" w:hAnsi="Times New Roman" w:cs="Times New Roman"/>
            <w:sz w:val="20"/>
            <w:szCs w:val="20"/>
          </w:rPr>
          <w:t>) (cf. Figure Z.2 – configuration A)</w:t>
        </w:r>
      </w:ins>
    </w:p>
    <w:p w14:paraId="62716D9F" w14:textId="77777777" w:rsidR="00794C01" w:rsidRPr="00794C01" w:rsidRDefault="00794C01" w:rsidP="00342C52">
      <w:pPr>
        <w:numPr>
          <w:ilvl w:val="1"/>
          <w:numId w:val="26"/>
        </w:numPr>
        <w:contextualSpacing/>
        <w:rPr>
          <w:ins w:id="78" w:author="ADSL" w:date="2019-11-20T05:34:00Z"/>
          <w:rFonts w:ascii="Times New Roman" w:eastAsia="Calibri" w:hAnsi="Times New Roman" w:cs="Times New Roman"/>
          <w:sz w:val="20"/>
          <w:szCs w:val="20"/>
        </w:rPr>
      </w:pPr>
      <w:ins w:id="79" w:author="ADSL" w:date="2019-11-20T05:34:00Z">
        <w:r w:rsidRPr="00794C01">
          <w:rPr>
            <w:rFonts w:ascii="Times New Roman" w:eastAsia="Calibri" w:hAnsi="Times New Roman" w:cs="Times New Roman"/>
            <w:sz w:val="20"/>
            <w:szCs w:val="20"/>
          </w:rPr>
          <w:t>A 0dB depolarization loss can be assumed when satellite reception implements dual polarization per beam (e.g., for the frequency reuse 1 and 3 cases) (cf. Figure Z.2 – configuration B)</w:t>
        </w:r>
      </w:ins>
    </w:p>
    <w:p w14:paraId="34874F71" w14:textId="77777777" w:rsidR="00794C01" w:rsidRPr="00794C01" w:rsidRDefault="00794C01" w:rsidP="00794C01">
      <w:pPr>
        <w:contextualSpacing/>
        <w:rPr>
          <w:ins w:id="80" w:author="ADSL" w:date="2019-11-20T05:34:00Z"/>
          <w:rFonts w:ascii="Times New Roman" w:eastAsia="Calibri" w:hAnsi="Times New Roman" w:cs="Times New Roman"/>
          <w:sz w:val="20"/>
          <w:szCs w:val="20"/>
        </w:rPr>
      </w:pPr>
      <w:ins w:id="81" w:author="ADSL" w:date="2019-11-20T05:34:00Z">
        <w:r w:rsidRPr="00794C01">
          <w:rPr>
            <w:rFonts w:ascii="Times New Roman" w:eastAsia="Calibri" w:hAnsi="Times New Roman" w:cs="Times New Roman"/>
            <w:sz w:val="20"/>
            <w:szCs w:val="20"/>
          </w:rPr>
          <w:object w:dxaOrig="9171" w:dyaOrig="3969" w14:anchorId="1A689480">
            <v:shape id="_x0000_i1027" type="#_x0000_t75" style="width:457.5pt;height:199.5pt" o:ole="">
              <v:imagedata r:id="rId18" o:title=""/>
            </v:shape>
            <o:OLEObject Type="Embed" ProgID="Visio.Drawing.11" ShapeID="_x0000_i1027" DrawAspect="Content" ObjectID="_1635787687" r:id="rId19"/>
          </w:object>
        </w:r>
      </w:ins>
    </w:p>
    <w:p w14:paraId="45FF845B" w14:textId="77777777" w:rsidR="00794C01" w:rsidRPr="00794C01" w:rsidRDefault="00794C01" w:rsidP="00794C01">
      <w:pPr>
        <w:contextualSpacing/>
        <w:rPr>
          <w:ins w:id="82" w:author="ADSL" w:date="2019-11-20T05:34:00Z"/>
          <w:rFonts w:ascii="Times New Roman" w:eastAsia="Calibri" w:hAnsi="Times New Roman" w:cs="Times New Roman"/>
          <w:b/>
          <w:sz w:val="20"/>
          <w:szCs w:val="20"/>
        </w:rPr>
      </w:pPr>
      <w:ins w:id="83" w:author="ADSL" w:date="2019-11-20T05:34:00Z">
        <w:r w:rsidRPr="00794C01">
          <w:rPr>
            <w:rFonts w:ascii="Times New Roman" w:eastAsia="Calibri" w:hAnsi="Times New Roman" w:cs="Times New Roman"/>
            <w:b/>
            <w:sz w:val="20"/>
            <w:szCs w:val="20"/>
          </w:rPr>
          <w:t>Figure Z.</w:t>
        </w:r>
        <w:r w:rsidRPr="00794C01">
          <w:rPr>
            <w:rFonts w:ascii="Times New Roman" w:eastAsia="Calibri" w:hAnsi="Times New Roman" w:cs="Times New Roman"/>
            <w:b/>
            <w:sz w:val="20"/>
            <w:szCs w:val="20"/>
          </w:rPr>
          <w:fldChar w:fldCharType="begin"/>
        </w:r>
        <w:r w:rsidRPr="00794C01">
          <w:rPr>
            <w:rFonts w:ascii="Times New Roman" w:eastAsia="Calibri" w:hAnsi="Times New Roman" w:cs="Times New Roman"/>
            <w:b/>
            <w:sz w:val="20"/>
            <w:szCs w:val="20"/>
          </w:rPr>
          <w:instrText xml:space="preserve"> SEQ Figure \* ARABIC </w:instrText>
        </w:r>
        <w:r w:rsidRPr="00794C01">
          <w:rPr>
            <w:rFonts w:ascii="Times New Roman" w:eastAsia="Calibri" w:hAnsi="Times New Roman" w:cs="Times New Roman"/>
            <w:b/>
            <w:sz w:val="20"/>
            <w:szCs w:val="20"/>
          </w:rPr>
          <w:fldChar w:fldCharType="separate"/>
        </w:r>
        <w:r w:rsidRPr="00794C01">
          <w:rPr>
            <w:rFonts w:ascii="Times New Roman" w:eastAsia="Calibri" w:hAnsi="Times New Roman" w:cs="Times New Roman"/>
            <w:b/>
            <w:sz w:val="20"/>
            <w:szCs w:val="20"/>
          </w:rPr>
          <w:t>1</w:t>
        </w:r>
        <w:r w:rsidRPr="00794C01">
          <w:rPr>
            <w:rFonts w:ascii="Times New Roman" w:eastAsia="Calibri" w:hAnsi="Times New Roman" w:cs="Times New Roman"/>
            <w:sz w:val="20"/>
            <w:szCs w:val="20"/>
          </w:rPr>
          <w:fldChar w:fldCharType="end"/>
        </w:r>
        <w:r w:rsidRPr="00794C01">
          <w:rPr>
            <w:rFonts w:ascii="Times New Roman" w:eastAsia="Calibri" w:hAnsi="Times New Roman" w:cs="Times New Roman"/>
            <w:b/>
            <w:sz w:val="20"/>
            <w:szCs w:val="20"/>
          </w:rPr>
          <w:t xml:space="preserve"> : Example of DL RX/TX configuration for Handheld use cases</w:t>
        </w:r>
      </w:ins>
    </w:p>
    <w:p w14:paraId="76857CE2" w14:textId="77777777" w:rsidR="00794C01" w:rsidRPr="00794C01" w:rsidRDefault="00794C01" w:rsidP="00794C01">
      <w:pPr>
        <w:contextualSpacing/>
        <w:rPr>
          <w:ins w:id="84" w:author="ADSL" w:date="2019-11-20T05:34:00Z"/>
          <w:rFonts w:ascii="Times New Roman" w:eastAsia="Calibri" w:hAnsi="Times New Roman" w:cs="Times New Roman"/>
          <w:sz w:val="20"/>
          <w:szCs w:val="20"/>
        </w:rPr>
      </w:pPr>
      <w:ins w:id="85" w:author="ADSL" w:date="2019-11-20T05:34:00Z">
        <w:r w:rsidRPr="00794C01">
          <w:rPr>
            <w:rFonts w:ascii="Times New Roman" w:eastAsia="Calibri" w:hAnsi="Times New Roman" w:cs="Times New Roman"/>
            <w:sz w:val="20"/>
            <w:szCs w:val="20"/>
          </w:rPr>
          <w:object w:dxaOrig="9622" w:dyaOrig="8149" w14:anchorId="3915B6C3">
            <v:shape id="_x0000_i1028" type="#_x0000_t75" style="width:480.75pt;height:408pt" o:ole="">
              <v:imagedata r:id="rId20" o:title=""/>
            </v:shape>
            <o:OLEObject Type="Embed" ProgID="Visio.Drawing.11" ShapeID="_x0000_i1028" DrawAspect="Content" ObjectID="_1635787688" r:id="rId21"/>
          </w:object>
        </w:r>
      </w:ins>
    </w:p>
    <w:p w14:paraId="7A14E488" w14:textId="77777777" w:rsidR="00794C01" w:rsidRPr="00794C01" w:rsidRDefault="00794C01" w:rsidP="00794C01">
      <w:pPr>
        <w:contextualSpacing/>
        <w:rPr>
          <w:ins w:id="86" w:author="ADSL" w:date="2019-11-20T05:34:00Z"/>
          <w:rFonts w:ascii="Times New Roman" w:eastAsia="Calibri" w:hAnsi="Times New Roman" w:cs="Times New Roman"/>
          <w:b/>
          <w:sz w:val="20"/>
          <w:szCs w:val="20"/>
        </w:rPr>
      </w:pPr>
      <w:ins w:id="87" w:author="ADSL" w:date="2019-11-20T05:34:00Z">
        <w:r w:rsidRPr="00794C01">
          <w:rPr>
            <w:rFonts w:ascii="Times New Roman" w:eastAsia="Calibri" w:hAnsi="Times New Roman" w:cs="Times New Roman"/>
            <w:b/>
            <w:sz w:val="20"/>
            <w:szCs w:val="20"/>
          </w:rPr>
          <w:t>Figure Z.</w:t>
        </w:r>
        <w:r w:rsidRPr="00794C01">
          <w:rPr>
            <w:rFonts w:ascii="Times New Roman" w:eastAsia="Calibri" w:hAnsi="Times New Roman" w:cs="Times New Roman"/>
            <w:b/>
            <w:sz w:val="20"/>
            <w:szCs w:val="20"/>
          </w:rPr>
          <w:fldChar w:fldCharType="begin"/>
        </w:r>
        <w:r w:rsidRPr="00794C01">
          <w:rPr>
            <w:rFonts w:ascii="Times New Roman" w:eastAsia="Calibri" w:hAnsi="Times New Roman" w:cs="Times New Roman"/>
            <w:b/>
            <w:sz w:val="20"/>
            <w:szCs w:val="20"/>
          </w:rPr>
          <w:instrText xml:space="preserve"> SEQ Figure \* ARABIC </w:instrText>
        </w:r>
        <w:r w:rsidRPr="00794C01">
          <w:rPr>
            <w:rFonts w:ascii="Times New Roman" w:eastAsia="Calibri" w:hAnsi="Times New Roman" w:cs="Times New Roman"/>
            <w:b/>
            <w:sz w:val="20"/>
            <w:szCs w:val="20"/>
          </w:rPr>
          <w:fldChar w:fldCharType="separate"/>
        </w:r>
        <w:r w:rsidRPr="00794C01">
          <w:rPr>
            <w:rFonts w:ascii="Times New Roman" w:eastAsia="Calibri" w:hAnsi="Times New Roman" w:cs="Times New Roman"/>
            <w:b/>
            <w:sz w:val="20"/>
            <w:szCs w:val="20"/>
          </w:rPr>
          <w:t>2</w:t>
        </w:r>
        <w:r w:rsidRPr="00794C01">
          <w:rPr>
            <w:rFonts w:ascii="Times New Roman" w:eastAsia="Calibri" w:hAnsi="Times New Roman" w:cs="Times New Roman"/>
            <w:sz w:val="20"/>
            <w:szCs w:val="20"/>
          </w:rPr>
          <w:fldChar w:fldCharType="end"/>
        </w:r>
        <w:r w:rsidRPr="00794C01">
          <w:rPr>
            <w:rFonts w:ascii="Times New Roman" w:eastAsia="Calibri" w:hAnsi="Times New Roman" w:cs="Times New Roman"/>
            <w:b/>
            <w:sz w:val="20"/>
            <w:szCs w:val="20"/>
          </w:rPr>
          <w:t xml:space="preserve"> Example of UL RX/TX configurations for Handheld use cases</w:t>
        </w:r>
      </w:ins>
    </w:p>
    <w:p w14:paraId="2744C5E3" w14:textId="77777777" w:rsidR="00794C01" w:rsidRDefault="00794C01" w:rsidP="00794C01">
      <w:pPr>
        <w:contextualSpacing/>
        <w:rPr>
          <w:ins w:id="88" w:author="ADSL" w:date="2019-11-20T05:34:00Z"/>
          <w:rFonts w:ascii="Times New Roman" w:eastAsia="Calibri" w:hAnsi="Times New Roman" w:cs="Times New Roman"/>
          <w:sz w:val="20"/>
          <w:szCs w:val="20"/>
        </w:rPr>
      </w:pPr>
    </w:p>
    <w:p w14:paraId="0E902DF8" w14:textId="77777777" w:rsidR="00794C01" w:rsidRPr="00794C01" w:rsidRDefault="00794C01" w:rsidP="00794C01">
      <w:pPr>
        <w:contextualSpacing/>
        <w:rPr>
          <w:ins w:id="89" w:author="ADSL" w:date="2019-11-20T05:34:00Z"/>
          <w:rFonts w:ascii="Times New Roman" w:eastAsia="Calibri" w:hAnsi="Times New Roman" w:cs="Times New Roman"/>
          <w:sz w:val="20"/>
          <w:szCs w:val="20"/>
        </w:rPr>
      </w:pPr>
      <w:ins w:id="90" w:author="ADSL" w:date="2019-11-20T05:34:00Z">
        <w:r w:rsidRPr="00794C01">
          <w:rPr>
            <w:rFonts w:ascii="Times New Roman" w:eastAsia="Calibri" w:hAnsi="Times New Roman" w:cs="Times New Roman"/>
            <w:sz w:val="20"/>
            <w:szCs w:val="20"/>
          </w:rPr>
          <w:t xml:space="preserve">For VSAT use cases, calibration results and link budgets should be computed assuming no depolarization loss. </w:t>
        </w:r>
      </w:ins>
    </w:p>
    <w:p w14:paraId="7D65F2B7" w14:textId="77777777" w:rsidR="00794C01" w:rsidRPr="00FF2AE1" w:rsidRDefault="00794C01" w:rsidP="00FF2AE1">
      <w:pPr>
        <w:contextualSpacing/>
        <w:rPr>
          <w:rFonts w:ascii="Times New Roman" w:eastAsia="Calibri" w:hAnsi="Times New Roman" w:cs="Times New Roman"/>
          <w:sz w:val="20"/>
          <w:szCs w:val="20"/>
        </w:rPr>
      </w:pPr>
    </w:p>
    <w:p w14:paraId="7BF071E5"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6.1.1-7: SLS parameters for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173B1E" w:rsidRPr="00173B1E" w14:paraId="1F9F816D" w14:textId="77777777" w:rsidTr="00173B1E">
        <w:trPr>
          <w:cantSplit/>
          <w:jc w:val="center"/>
        </w:trPr>
        <w:tc>
          <w:tcPr>
            <w:tcW w:w="5000" w:type="pct"/>
            <w:vAlign w:val="center"/>
          </w:tcPr>
          <w:p w14:paraId="24850F0F" w14:textId="1C524A77" w:rsidR="00173B1E" w:rsidRPr="00173B1E" w:rsidRDefault="005507B9" w:rsidP="005507B9">
            <w:pPr>
              <w:spacing w:after="180" w:line="240" w:lineRule="auto"/>
              <w:jc w:val="center"/>
              <w:rPr>
                <w:rFonts w:ascii="Times New Roman" w:eastAsia="Times New Roman" w:hAnsi="Times New Roman" w:cs="Times New Roman"/>
                <w:sz w:val="20"/>
                <w:szCs w:val="20"/>
                <w:lang w:val="it-IT"/>
              </w:rPr>
            </w:pPr>
            <w:r w:rsidRPr="00794C01">
              <w:rPr>
                <w:rFonts w:ascii="Times New Roman" w:eastAsia="Times New Roman" w:hAnsi="Times New Roman" w:cs="Times New Roman"/>
                <w:sz w:val="20"/>
                <w:szCs w:val="20"/>
                <w:lang w:val="it-IT"/>
              </w:rPr>
              <w:t>============================== Rows Omitted ================================</w:t>
            </w:r>
          </w:p>
        </w:tc>
      </w:tr>
    </w:tbl>
    <w:p w14:paraId="2DEDF722"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1D2EB1FD"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236EFA33"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captures the impairments introduced on the RF signal due to the satellite payload and movement for link level simulations.</w:t>
      </w:r>
    </w:p>
    <w:p w14:paraId="73812E59" w14:textId="77777777" w:rsid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6.1.1-8: Impairments due to satellite payload and satellite movement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4519A" w:rsidRPr="0024519A" w14:paraId="2AED5427" w14:textId="77777777" w:rsidTr="00DE4402">
        <w:tc>
          <w:tcPr>
            <w:tcW w:w="3285" w:type="dxa"/>
            <w:shd w:val="clear" w:color="auto" w:fill="auto"/>
          </w:tcPr>
          <w:p w14:paraId="7402E3C7" w14:textId="77777777" w:rsidR="0024519A" w:rsidRPr="0024519A" w:rsidRDefault="0024519A" w:rsidP="0024519A">
            <w:pPr>
              <w:spacing w:after="180"/>
              <w:rPr>
                <w:rFonts w:ascii="Calibri" w:eastAsia="Times New Roman" w:hAnsi="Calibri" w:cs="Times New Roman"/>
                <w:sz w:val="20"/>
                <w:szCs w:val="20"/>
              </w:rPr>
            </w:pPr>
          </w:p>
        </w:tc>
        <w:tc>
          <w:tcPr>
            <w:tcW w:w="3285" w:type="dxa"/>
            <w:shd w:val="clear" w:color="auto" w:fill="auto"/>
          </w:tcPr>
          <w:p w14:paraId="2DE94F31"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S-band</w:t>
            </w:r>
          </w:p>
        </w:tc>
        <w:tc>
          <w:tcPr>
            <w:tcW w:w="3285" w:type="dxa"/>
            <w:shd w:val="clear" w:color="auto" w:fill="auto"/>
          </w:tcPr>
          <w:p w14:paraId="6A8FD50D"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Ka-band</w:t>
            </w:r>
          </w:p>
        </w:tc>
      </w:tr>
      <w:tr w:rsidR="0024519A" w:rsidRPr="0024519A" w14:paraId="68DCB44A" w14:textId="77777777" w:rsidTr="00DE4402">
        <w:tc>
          <w:tcPr>
            <w:tcW w:w="3285" w:type="dxa"/>
            <w:shd w:val="clear" w:color="auto" w:fill="auto"/>
          </w:tcPr>
          <w:p w14:paraId="6DC21C61"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Phase noise model (Note 2)</w:t>
            </w:r>
          </w:p>
        </w:tc>
        <w:tc>
          <w:tcPr>
            <w:tcW w:w="3285" w:type="dxa"/>
            <w:shd w:val="clear" w:color="auto" w:fill="auto"/>
          </w:tcPr>
          <w:p w14:paraId="4AC7A8A1" w14:textId="6872F02C" w:rsidR="0024519A" w:rsidRPr="0024519A" w:rsidRDefault="0024519A" w:rsidP="0024519A">
            <w:pPr>
              <w:spacing w:after="180"/>
              <w:rPr>
                <w:rFonts w:ascii="Calibri" w:eastAsia="Times New Roman" w:hAnsi="Calibri" w:cs="Times New Roman"/>
                <w:sz w:val="20"/>
                <w:szCs w:val="20"/>
              </w:rPr>
            </w:pPr>
            <w:del w:id="91" w:author="ADSL" w:date="2019-11-20T05:44:00Z">
              <w:r w:rsidRPr="0045054C" w:rsidDel="0024519A">
                <w:rPr>
                  <w:rFonts w:eastAsia="Times New Roman" w:cs="Times New Roman"/>
                  <w:sz w:val="20"/>
                  <w:szCs w:val="20"/>
                </w:rPr>
                <w:delText>FFS: Table Y.6 from R1-1907481 (ESA)</w:delText>
              </w:r>
            </w:del>
            <w:ins w:id="92" w:author="ADSL" w:date="2019-11-20T05:44:00Z">
              <w:r>
                <w:rPr>
                  <w:rFonts w:eastAsia="Times New Roman" w:cs="Times New Roman"/>
                  <w:sz w:val="20"/>
                  <w:szCs w:val="20"/>
                </w:rPr>
                <w:t>Optional</w:t>
              </w:r>
            </w:ins>
          </w:p>
        </w:tc>
        <w:tc>
          <w:tcPr>
            <w:tcW w:w="3285" w:type="dxa"/>
            <w:shd w:val="clear" w:color="auto" w:fill="auto"/>
          </w:tcPr>
          <w:p w14:paraId="689CF7D6" w14:textId="01D6FB7C" w:rsidR="0024519A" w:rsidRPr="0024519A" w:rsidRDefault="009A75B2" w:rsidP="00C2693C">
            <w:pPr>
              <w:spacing w:after="180"/>
              <w:rPr>
                <w:rFonts w:ascii="Calibri" w:eastAsia="Times New Roman" w:hAnsi="Calibri" w:cs="Times New Roman"/>
                <w:sz w:val="20"/>
                <w:szCs w:val="20"/>
              </w:rPr>
            </w:pPr>
            <w:ins w:id="93" w:author="ADSL" w:date="2019-11-20T05:50:00Z">
              <w:r w:rsidRPr="00CB1287">
                <w:rPr>
                  <w:rFonts w:eastAsia="Calibri" w:cs="Times New Roman"/>
                  <w:sz w:val="20"/>
                  <w:szCs w:val="20"/>
                </w:rPr>
                <w:t>Phase noise profile according to TR38.803</w:t>
              </w:r>
            </w:ins>
            <w:del w:id="94" w:author="ADSL" w:date="2019-11-20T05:50:00Z">
              <w:r w:rsidR="0024519A" w:rsidRPr="0024519A" w:rsidDel="009A75B2">
                <w:rPr>
                  <w:rFonts w:ascii="Calibri" w:eastAsia="Calibri" w:hAnsi="Calibri" w:cs="Times New Roman"/>
                  <w:sz w:val="20"/>
                  <w:szCs w:val="20"/>
                </w:rPr>
                <w:delText xml:space="preserve"> </w:delText>
              </w:r>
              <w:r w:rsidR="00C2693C" w:rsidRPr="0045054C" w:rsidDel="009A75B2">
                <w:rPr>
                  <w:rFonts w:eastAsia="Times New Roman" w:cs="Times New Roman"/>
                  <w:sz w:val="20"/>
                  <w:szCs w:val="20"/>
                </w:rPr>
                <w:delText>FFS: Table Y.7 from R1-1907481 (ESA)</w:delText>
              </w:r>
            </w:del>
          </w:p>
        </w:tc>
      </w:tr>
      <w:tr w:rsidR="0024519A" w:rsidRPr="0024519A" w14:paraId="559835DE" w14:textId="77777777" w:rsidTr="00DE4402">
        <w:tc>
          <w:tcPr>
            <w:tcW w:w="3285" w:type="dxa"/>
            <w:shd w:val="clear" w:color="auto" w:fill="auto"/>
          </w:tcPr>
          <w:p w14:paraId="75FD7C22" w14:textId="0A6289B0" w:rsidR="0024519A" w:rsidRPr="0024519A" w:rsidRDefault="0024519A" w:rsidP="00A15036">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 xml:space="preserve">On-board oscillator long-term drift </w:t>
            </w:r>
            <w:ins w:id="95" w:author="ADSL" w:date="2019-11-20T05:51:00Z">
              <w:r w:rsidR="00A15036" w:rsidRPr="0024519A">
                <w:rPr>
                  <w:rFonts w:ascii="Calibri" w:eastAsia="Times New Roman" w:hAnsi="Calibri" w:cs="Times New Roman"/>
                  <w:sz w:val="20"/>
                  <w:szCs w:val="20"/>
                </w:rPr>
                <w:lastRenderedPageBreak/>
                <w:t>(Note 3)</w:t>
              </w:r>
            </w:ins>
          </w:p>
        </w:tc>
        <w:tc>
          <w:tcPr>
            <w:tcW w:w="3285" w:type="dxa"/>
            <w:shd w:val="clear" w:color="auto" w:fill="auto"/>
          </w:tcPr>
          <w:p w14:paraId="18900ADB"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lastRenderedPageBreak/>
              <w:t>[0.5] ppm</w:t>
            </w:r>
          </w:p>
        </w:tc>
        <w:tc>
          <w:tcPr>
            <w:tcW w:w="3285" w:type="dxa"/>
            <w:shd w:val="clear" w:color="auto" w:fill="auto"/>
          </w:tcPr>
          <w:p w14:paraId="68FD399D"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[0.5] ppm</w:t>
            </w:r>
          </w:p>
        </w:tc>
      </w:tr>
      <w:tr w:rsidR="0024519A" w:rsidRPr="0024519A" w14:paraId="73F6B90F" w14:textId="77777777" w:rsidTr="00DE4402">
        <w:tc>
          <w:tcPr>
            <w:tcW w:w="9855" w:type="dxa"/>
            <w:gridSpan w:val="3"/>
            <w:shd w:val="clear" w:color="auto" w:fill="auto"/>
          </w:tcPr>
          <w:p w14:paraId="4B576CD3" w14:textId="77777777" w:rsidR="0024519A" w:rsidRPr="0024519A" w:rsidRDefault="0024519A" w:rsidP="002D5AEB">
            <w:pPr>
              <w:spacing w:after="0"/>
              <w:contextualSpacing/>
              <w:jc w:val="center"/>
              <w:rPr>
                <w:rFonts w:ascii="Calibri" w:eastAsia="Calibri" w:hAnsi="Calibri" w:cs="Times New Roman"/>
                <w:sz w:val="20"/>
                <w:szCs w:val="20"/>
              </w:rPr>
            </w:pPr>
            <w:r w:rsidRPr="0024519A">
              <w:rPr>
                <w:rFonts w:ascii="Calibri" w:eastAsia="Calibri" w:hAnsi="Calibri" w:cs="Arial"/>
              </w:rPr>
              <w:lastRenderedPageBreak/>
              <w:t>============================== Rows Omitted ================================</w:t>
            </w:r>
          </w:p>
        </w:tc>
      </w:tr>
      <w:tr w:rsidR="0024519A" w:rsidRPr="0024519A" w14:paraId="7E07C7BB" w14:textId="77777777" w:rsidTr="00DE4402">
        <w:tc>
          <w:tcPr>
            <w:tcW w:w="3285" w:type="dxa"/>
            <w:shd w:val="clear" w:color="auto" w:fill="auto"/>
          </w:tcPr>
          <w:p w14:paraId="5B266F8E"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Max Doppler shift if pre/post compensation mechanism is assumed at satellite payload side</w:t>
            </w:r>
          </w:p>
        </w:tc>
        <w:tc>
          <w:tcPr>
            <w:tcW w:w="6570" w:type="dxa"/>
            <w:gridSpan w:val="2"/>
            <w:shd w:val="clear" w:color="auto" w:fill="auto"/>
          </w:tcPr>
          <w:p w14:paraId="6C928535" w14:textId="77777777" w:rsidR="0024519A" w:rsidRPr="0024519A" w:rsidRDefault="0024519A" w:rsidP="0024519A">
            <w:pPr>
              <w:spacing w:after="180"/>
              <w:rPr>
                <w:rFonts w:ascii="Calibri" w:eastAsia="Times New Roman" w:hAnsi="Calibri" w:cs="Times New Roman"/>
                <w:sz w:val="20"/>
                <w:szCs w:val="20"/>
                <w:lang w:val="it-IT"/>
              </w:rPr>
            </w:pPr>
            <w:r w:rsidRPr="0024519A">
              <w:rPr>
                <w:rFonts w:ascii="Calibri" w:eastAsia="Times New Roman" w:hAnsi="Calibri" w:cs="Times New Roman"/>
                <w:sz w:val="20"/>
                <w:szCs w:val="20"/>
                <w:lang w:val="it-IT"/>
              </w:rPr>
              <w:t>Scenario A: n/a</w:t>
            </w:r>
          </w:p>
          <w:p w14:paraId="4C0D2E4D" w14:textId="77777777" w:rsidR="0024519A" w:rsidRPr="0024519A" w:rsidRDefault="0024519A" w:rsidP="0024519A">
            <w:pPr>
              <w:spacing w:after="180"/>
              <w:rPr>
                <w:rFonts w:ascii="Calibri" w:eastAsia="Times New Roman" w:hAnsi="Calibri" w:cs="Times New Roman"/>
                <w:sz w:val="20"/>
                <w:szCs w:val="20"/>
                <w:lang w:val="it-IT"/>
              </w:rPr>
            </w:pPr>
            <w:r w:rsidRPr="0024519A">
              <w:rPr>
                <w:rFonts w:ascii="Calibri" w:eastAsia="Times New Roman" w:hAnsi="Calibri" w:cs="Times New Roman"/>
                <w:sz w:val="20"/>
                <w:szCs w:val="20"/>
                <w:lang w:val="it-IT"/>
              </w:rPr>
              <w:t>Scenario C2/D2:</w:t>
            </w:r>
          </w:p>
          <w:p w14:paraId="30B616F7" w14:textId="77777777" w:rsidR="0024519A" w:rsidRPr="0024519A" w:rsidRDefault="0024519A" w:rsidP="00342C52">
            <w:pPr>
              <w:widowControl w:val="0"/>
              <w:numPr>
                <w:ilvl w:val="0"/>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 xml:space="preserve">Satellite alt. = 1200 km : </w:t>
            </w:r>
          </w:p>
          <w:p w14:paraId="549BD726"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90 km (Set 1 - S-band) : 0.91 ppm</w:t>
            </w:r>
          </w:p>
          <w:p w14:paraId="7999A957"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40 km (Set 1 - Ka-band): 0.40 ppm</w:t>
            </w:r>
          </w:p>
          <w:p w14:paraId="170254F6"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190 km (Set 2 - S-band) : 1.91 ppm</w:t>
            </w:r>
          </w:p>
          <w:p w14:paraId="4F82197D" w14:textId="77777777" w:rsidR="0024519A" w:rsidRDefault="0024519A" w:rsidP="00342C52">
            <w:pPr>
              <w:widowControl w:val="0"/>
              <w:numPr>
                <w:ilvl w:val="1"/>
                <w:numId w:val="17"/>
              </w:numPr>
              <w:spacing w:after="0"/>
              <w:contextualSpacing/>
              <w:rPr>
                <w:ins w:id="96" w:author="ADSL" w:date="2019-11-20T05:51:00Z"/>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90 km (Set 2 - Ka-band) : 0.91ppm</w:t>
            </w:r>
          </w:p>
          <w:p w14:paraId="3BC6EFF9" w14:textId="200BDDE0" w:rsidR="00105DFA" w:rsidRPr="00105DFA" w:rsidRDefault="00105DFA" w:rsidP="00342C52">
            <w:pPr>
              <w:widowControl w:val="0"/>
              <w:numPr>
                <w:ilvl w:val="1"/>
                <w:numId w:val="17"/>
              </w:numPr>
              <w:spacing w:after="0"/>
              <w:contextualSpacing/>
              <w:rPr>
                <w:rFonts w:ascii="Calibri" w:eastAsia="Calibri" w:hAnsi="Calibri" w:cs="Times New Roman"/>
                <w:sz w:val="20"/>
                <w:szCs w:val="20"/>
                <w:lang w:val="de-DE"/>
              </w:rPr>
            </w:pPr>
            <w:ins w:id="97" w:author="ADSL" w:date="2019-11-20T05:51:00Z">
              <w:r w:rsidRPr="0024519A">
                <w:rPr>
                  <w:rFonts w:ascii="Calibri" w:eastAsia="Calibri" w:hAnsi="Calibri" w:cs="Times New Roman"/>
                  <w:sz w:val="20"/>
                  <w:szCs w:val="20"/>
                  <w:lang w:val="de-DE"/>
                </w:rPr>
                <w:t>beam diameter = 1000 km (Max beam foot print size) : 15.82 ppm</w:t>
              </w:r>
            </w:ins>
          </w:p>
          <w:p w14:paraId="469007B0" w14:textId="77777777" w:rsidR="0024519A" w:rsidRPr="0024519A" w:rsidRDefault="0024519A" w:rsidP="00342C52">
            <w:pPr>
              <w:widowControl w:val="0"/>
              <w:numPr>
                <w:ilvl w:val="0"/>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 xml:space="preserve">Satellite alt. = 600 km : </w:t>
            </w:r>
          </w:p>
          <w:p w14:paraId="1E83D065"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50 km (Set 1 - S-band) : 1.05 ppm</w:t>
            </w:r>
          </w:p>
          <w:p w14:paraId="41DE63EB"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20 km (Set 1 - Ka-band) : 0.42 ppm</w:t>
            </w:r>
          </w:p>
          <w:p w14:paraId="0BAC152D"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90 km (Set 2 - S-band) : 1.88 ppm</w:t>
            </w:r>
          </w:p>
          <w:p w14:paraId="63B51AEA"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50 km (Set 2 - Ka-band) : 1.05 ppm</w:t>
            </w:r>
          </w:p>
          <w:p w14:paraId="35D66C5C" w14:textId="667108DC" w:rsidR="0024519A" w:rsidRPr="0024519A" w:rsidRDefault="00105DFA" w:rsidP="00342C52">
            <w:pPr>
              <w:widowControl w:val="0"/>
              <w:numPr>
                <w:ilvl w:val="1"/>
                <w:numId w:val="17"/>
              </w:numPr>
              <w:spacing w:after="0"/>
              <w:contextualSpacing/>
              <w:rPr>
                <w:rFonts w:ascii="Calibri" w:eastAsia="Calibri" w:hAnsi="Calibri" w:cs="Times New Roman"/>
                <w:sz w:val="20"/>
                <w:szCs w:val="20"/>
                <w:lang w:val="de-DE"/>
              </w:rPr>
            </w:pPr>
            <w:ins w:id="98" w:author="ADSL" w:date="2019-11-20T05:51:00Z">
              <w:r w:rsidRPr="0024519A">
                <w:rPr>
                  <w:rFonts w:ascii="Calibri" w:eastAsia="Calibri" w:hAnsi="Calibri" w:cs="Times New Roman"/>
                  <w:sz w:val="20"/>
                  <w:szCs w:val="20"/>
                  <w:lang w:val="de-DE"/>
                </w:rPr>
                <w:t>beam diameter = 1000 km (max beam foot print size) : 9.17 ppm</w:t>
              </w:r>
            </w:ins>
          </w:p>
        </w:tc>
      </w:tr>
      <w:tr w:rsidR="0024519A" w:rsidRPr="0024519A" w14:paraId="39766DD0" w14:textId="77777777" w:rsidTr="00DE4402">
        <w:tc>
          <w:tcPr>
            <w:tcW w:w="9855" w:type="dxa"/>
            <w:gridSpan w:val="3"/>
            <w:shd w:val="clear" w:color="auto" w:fill="auto"/>
          </w:tcPr>
          <w:p w14:paraId="0B8647A0" w14:textId="77777777" w:rsidR="0024519A" w:rsidRPr="0024519A" w:rsidRDefault="0024519A" w:rsidP="002D5AEB">
            <w:pPr>
              <w:widowControl w:val="0"/>
              <w:spacing w:after="0"/>
              <w:contextualSpacing/>
              <w:jc w:val="center"/>
              <w:rPr>
                <w:rFonts w:ascii="Calibri" w:eastAsia="Calibri" w:hAnsi="Calibri" w:cs="Times New Roman"/>
                <w:sz w:val="20"/>
                <w:szCs w:val="20"/>
              </w:rPr>
            </w:pPr>
            <w:r w:rsidRPr="0024519A">
              <w:rPr>
                <w:rFonts w:ascii="Calibri" w:eastAsia="Calibri" w:hAnsi="Calibri" w:cs="Arial"/>
              </w:rPr>
              <w:t>============================== Rows Omitted ================================</w:t>
            </w:r>
          </w:p>
        </w:tc>
      </w:tr>
      <w:tr w:rsidR="0024519A" w:rsidRPr="0024519A" w14:paraId="5E0E531C" w14:textId="77777777" w:rsidTr="00DE4402">
        <w:tc>
          <w:tcPr>
            <w:tcW w:w="9855" w:type="dxa"/>
            <w:gridSpan w:val="3"/>
            <w:shd w:val="clear" w:color="auto" w:fill="auto"/>
          </w:tcPr>
          <w:p w14:paraId="0F5F903E"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Note 1 : Min. Elevation angle for both sat- user equipment is equal to 10 degree.</w:t>
            </w:r>
          </w:p>
          <w:p w14:paraId="602D5F88"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Note 2 : For regenerative scenario, this can be considered as the phase noise model for the gNB. For transparent scenarios, it should be considered as an additional phase noise w.r.t the phase noise generated by the gNB and the UE.</w:t>
            </w:r>
          </w:p>
          <w:p w14:paraId="11B1CB5A" w14:textId="77777777" w:rsidR="00105DFA" w:rsidRPr="0024519A" w:rsidRDefault="00105DFA" w:rsidP="00105DFA">
            <w:pPr>
              <w:rPr>
                <w:ins w:id="99" w:author="ADSL" w:date="2019-11-20T05:51:00Z"/>
                <w:rFonts w:ascii="Calibri" w:eastAsia="Times New Roman" w:hAnsi="Calibri" w:cs="Times New Roman"/>
                <w:sz w:val="20"/>
                <w:szCs w:val="20"/>
                <w:lang w:eastAsia="fr-FR"/>
              </w:rPr>
            </w:pPr>
            <w:ins w:id="100" w:author="ADSL" w:date="2019-11-20T05:51:00Z">
              <w:r w:rsidRPr="0024519A">
                <w:rPr>
                  <w:rFonts w:ascii="Calibri" w:eastAsia="Times New Roman" w:hAnsi="Calibri" w:cs="Times New Roman"/>
                  <w:sz w:val="20"/>
                  <w:szCs w:val="20"/>
                </w:rPr>
                <w:t xml:space="preserve">Note 3 : </w:t>
              </w:r>
              <w:r w:rsidRPr="0024519A">
                <w:rPr>
                  <w:rFonts w:ascii="Calibri" w:eastAsia="Times New Roman" w:hAnsi="Calibri" w:cs="Times New Roman"/>
                  <w:sz w:val="20"/>
                  <w:szCs w:val="20"/>
                  <w:lang w:eastAsia="fr-FR"/>
                </w:rPr>
                <w:t>These values are provided for information only and have not been considered in Radio Layer 1 analysis for the following reasons :</w:t>
              </w:r>
            </w:ins>
          </w:p>
          <w:p w14:paraId="6CD2E700" w14:textId="77777777" w:rsidR="00105DFA" w:rsidRPr="0024519A" w:rsidRDefault="00105DFA" w:rsidP="00342C52">
            <w:pPr>
              <w:numPr>
                <w:ilvl w:val="0"/>
                <w:numId w:val="28"/>
              </w:numPr>
              <w:contextualSpacing/>
              <w:rPr>
                <w:ins w:id="101" w:author="ADSL" w:date="2019-11-20T05:51:00Z"/>
                <w:rFonts w:ascii="Calibri" w:eastAsia="Times New Roman" w:hAnsi="Calibri" w:cs="Times New Roman"/>
                <w:sz w:val="20"/>
                <w:szCs w:val="20"/>
                <w:lang w:eastAsia="fr-FR"/>
              </w:rPr>
            </w:pPr>
            <w:ins w:id="102" w:author="ADSL" w:date="2019-11-20T05:51:00Z">
              <w:r w:rsidRPr="0024519A">
                <w:rPr>
                  <w:rFonts w:ascii="Calibri" w:eastAsia="Times New Roman" w:hAnsi="Calibri" w:cs="Times New Roman"/>
                  <w:sz w:val="20"/>
                  <w:szCs w:val="20"/>
                  <w:lang w:eastAsia="fr-FR"/>
                </w:rPr>
                <w:t xml:space="preserve">In the cases where transparent satellite payload are considered, it is assumed that the gNB can detect the frequency shift due to on -board oscillator long-term drift and compensate for it. </w:t>
              </w:r>
            </w:ins>
          </w:p>
          <w:p w14:paraId="71F4EAC0" w14:textId="77777777" w:rsidR="00105DFA" w:rsidRPr="0024519A" w:rsidRDefault="00105DFA" w:rsidP="00342C52">
            <w:pPr>
              <w:numPr>
                <w:ilvl w:val="0"/>
                <w:numId w:val="28"/>
              </w:numPr>
              <w:contextualSpacing/>
              <w:rPr>
                <w:ins w:id="103" w:author="ADSL" w:date="2019-11-20T05:51:00Z"/>
                <w:rFonts w:ascii="Calibri" w:eastAsia="Times New Roman" w:hAnsi="Calibri" w:cs="Times New Roman"/>
                <w:sz w:val="20"/>
                <w:szCs w:val="20"/>
                <w:lang w:eastAsia="fr-FR"/>
              </w:rPr>
            </w:pPr>
            <w:ins w:id="104" w:author="ADSL" w:date="2019-11-20T05:51:00Z">
              <w:r w:rsidRPr="0024519A">
                <w:rPr>
                  <w:rFonts w:ascii="Calibri" w:eastAsia="Times New Roman" w:hAnsi="Calibri" w:cs="Times New Roman"/>
                  <w:sz w:val="20"/>
                  <w:szCs w:val="20"/>
                  <w:lang w:eastAsia="fr-FR"/>
                </w:rPr>
                <w:t>In the cases where regenerative satellite payload are considered, it is assumed that the on -board oscillator drift is sufficiently decreased to become negligible.</w:t>
              </w:r>
            </w:ins>
          </w:p>
          <w:p w14:paraId="2EB7D90B" w14:textId="77777777" w:rsidR="0024519A" w:rsidRPr="0024519A" w:rsidRDefault="0024519A" w:rsidP="00105DFA">
            <w:pPr>
              <w:contextualSpacing/>
              <w:rPr>
                <w:rFonts w:ascii="Calibri" w:eastAsia="Times New Roman" w:hAnsi="Calibri" w:cs="Times New Roman"/>
                <w:sz w:val="20"/>
                <w:szCs w:val="20"/>
              </w:rPr>
            </w:pPr>
          </w:p>
        </w:tc>
      </w:tr>
    </w:tbl>
    <w:p w14:paraId="78962A70"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33E710E3"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6.1.1-9: List of calibration study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2D5AEB" w:rsidRPr="00FF2AE1" w14:paraId="50E47A90" w14:textId="77777777" w:rsidTr="00DE4402">
        <w:tc>
          <w:tcPr>
            <w:tcW w:w="9855" w:type="dxa"/>
            <w:shd w:val="clear" w:color="auto" w:fill="auto"/>
          </w:tcPr>
          <w:p w14:paraId="4E3B381C" w14:textId="7211174D" w:rsidR="002D5AEB" w:rsidRPr="00FF2AE1" w:rsidRDefault="002D5AEB" w:rsidP="002D5AEB">
            <w:pPr>
              <w:spacing w:after="180" w:line="240" w:lineRule="auto"/>
              <w:jc w:val="center"/>
              <w:rPr>
                <w:rFonts w:ascii="Times New Roman" w:eastAsia="Times New Roman" w:hAnsi="Times New Roman" w:cs="Times New Roman"/>
                <w:sz w:val="20"/>
                <w:szCs w:val="20"/>
              </w:rPr>
            </w:pPr>
            <w:r w:rsidRPr="0024519A">
              <w:rPr>
                <w:rFonts w:ascii="Calibri" w:eastAsia="Calibri" w:hAnsi="Calibri" w:cs="Arial"/>
              </w:rPr>
              <w:t>============================== Rows Omitted ================================</w:t>
            </w:r>
          </w:p>
        </w:tc>
      </w:tr>
    </w:tbl>
    <w:p w14:paraId="6709F1D5"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038F6C99" w14:textId="77777777" w:rsidR="00FF2AE1" w:rsidRPr="00FF2AE1" w:rsidRDefault="00FF2AE1" w:rsidP="002D5AEB">
      <w:pPr>
        <w:keepNext/>
        <w:keepLines/>
        <w:spacing w:before="120" w:after="180" w:line="240" w:lineRule="auto"/>
        <w:outlineLvl w:val="2"/>
        <w:rPr>
          <w:rFonts w:ascii="Arial" w:eastAsia="Times New Roman" w:hAnsi="Arial" w:cs="Times New Roman"/>
          <w:sz w:val="28"/>
          <w:szCs w:val="20"/>
        </w:rPr>
      </w:pPr>
      <w:bookmarkStart w:id="105" w:name="_Toc23403905"/>
      <w:r w:rsidRPr="00FF2AE1">
        <w:rPr>
          <w:rFonts w:ascii="Arial" w:eastAsia="Times New Roman" w:hAnsi="Arial" w:cs="Times New Roman"/>
          <w:sz w:val="28"/>
          <w:szCs w:val="20"/>
        </w:rPr>
        <w:t>6.1.2</w:t>
      </w:r>
      <w:r w:rsidRPr="00FF2AE1">
        <w:rPr>
          <w:rFonts w:ascii="Arial" w:eastAsia="Times New Roman" w:hAnsi="Arial" w:cs="Times New Roman"/>
          <w:sz w:val="28"/>
          <w:szCs w:val="20"/>
        </w:rPr>
        <w:tab/>
        <w:t>Link level simulations</w:t>
      </w:r>
      <w:bookmarkEnd w:id="105"/>
    </w:p>
    <w:p w14:paraId="3045D27F"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01A90C5C"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provides the LLS parameters for DL synchronization performance evaluation</w:t>
      </w:r>
    </w:p>
    <w:p w14:paraId="4D4BDE11"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6.1.2-1: LLS parameters for DL synchronization evaluation</w:t>
      </w:r>
    </w:p>
    <w:tbl>
      <w:tblPr>
        <w:tblW w:w="5000" w:type="pct"/>
        <w:jc w:val="center"/>
        <w:tblCellMar>
          <w:left w:w="0" w:type="dxa"/>
          <w:right w:w="0" w:type="dxa"/>
        </w:tblCellMar>
        <w:tblLook w:val="04A0" w:firstRow="1" w:lastRow="0" w:firstColumn="1" w:lastColumn="0" w:noHBand="0" w:noVBand="1"/>
      </w:tblPr>
      <w:tblGrid>
        <w:gridCol w:w="9853"/>
      </w:tblGrid>
      <w:tr w:rsidR="00C7621E" w:rsidRPr="00FF2AE1" w14:paraId="10B72214" w14:textId="77777777" w:rsidTr="00C7621E">
        <w:trPr>
          <w:trHeight w:val="226"/>
          <w:jc w:val="center"/>
        </w:trPr>
        <w:tc>
          <w:tcPr>
            <w:tcW w:w="500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0CF79260" w14:textId="4AB3403C" w:rsidR="00C7621E" w:rsidRPr="00FF2AE1" w:rsidRDefault="00C7621E" w:rsidP="00C7621E">
            <w:pPr>
              <w:spacing w:after="180" w:line="240" w:lineRule="auto"/>
              <w:jc w:val="center"/>
              <w:rPr>
                <w:rFonts w:ascii="Times New Roman" w:eastAsia="Times New Roman" w:hAnsi="Times New Roman" w:cs="Times New Roman"/>
                <w:sz w:val="20"/>
                <w:szCs w:val="20"/>
              </w:rPr>
            </w:pPr>
            <w:r w:rsidRPr="0024519A">
              <w:rPr>
                <w:rFonts w:ascii="Calibri" w:eastAsia="Calibri" w:hAnsi="Calibri" w:cs="Arial"/>
              </w:rPr>
              <w:t>============================== Rows Omitted ================================</w:t>
            </w:r>
          </w:p>
        </w:tc>
      </w:tr>
    </w:tbl>
    <w:p w14:paraId="1FEED542"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Note: The SNR range to be evaluated should be based on the link budget analysis for each channel</w:t>
      </w:r>
    </w:p>
    <w:p w14:paraId="28780365"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1F26F8EF" w14:textId="77777777" w:rsid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provides the LLS parameters for PRACH performance evaluation.</w:t>
      </w:r>
    </w:p>
    <w:p w14:paraId="42028B15" w14:textId="77777777" w:rsidR="006E1670" w:rsidRPr="006E1670" w:rsidRDefault="006E1670" w:rsidP="006E1670">
      <w:pPr>
        <w:keepNext/>
        <w:keepLines/>
        <w:spacing w:before="60" w:after="180" w:line="240" w:lineRule="auto"/>
        <w:jc w:val="center"/>
        <w:rPr>
          <w:rFonts w:ascii="Arial" w:eastAsia="Times New Roman" w:hAnsi="Arial" w:cs="Times New Roman"/>
          <w:b/>
          <w:sz w:val="20"/>
          <w:szCs w:val="20"/>
        </w:rPr>
      </w:pPr>
      <w:r w:rsidRPr="006E1670">
        <w:rPr>
          <w:rFonts w:ascii="Arial" w:eastAsia="Times New Roman" w:hAnsi="Arial" w:cs="Times New Roman"/>
          <w:b/>
          <w:sz w:val="20"/>
          <w:szCs w:val="20"/>
        </w:rPr>
        <w:t>Table 6.1.2-2: LLS parameters for PRACH performance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4178"/>
        <w:gridCol w:w="4237"/>
      </w:tblGrid>
      <w:tr w:rsidR="003909E7" w:rsidRPr="00774170" w14:paraId="15A847AC" w14:textId="77777777" w:rsidTr="003909E7">
        <w:tc>
          <w:tcPr>
            <w:tcW w:w="5000" w:type="pct"/>
            <w:gridSpan w:val="3"/>
            <w:shd w:val="clear" w:color="auto" w:fill="auto"/>
            <w:vAlign w:val="center"/>
          </w:tcPr>
          <w:p w14:paraId="5E664D17" w14:textId="537106E9" w:rsidR="003909E7" w:rsidRPr="00774170" w:rsidRDefault="003909E7" w:rsidP="003909E7">
            <w:pPr>
              <w:jc w:val="center"/>
            </w:pPr>
            <w:r w:rsidRPr="0024519A">
              <w:rPr>
                <w:rFonts w:ascii="Calibri" w:eastAsia="Calibri" w:hAnsi="Calibri" w:cs="Arial"/>
              </w:rPr>
              <w:t>============================== Rows Omitted ================================</w:t>
            </w:r>
          </w:p>
        </w:tc>
      </w:tr>
      <w:tr w:rsidR="006E1670" w:rsidRPr="005D2CE0" w14:paraId="59A49B8C" w14:textId="77777777" w:rsidTr="003909E7">
        <w:tc>
          <w:tcPr>
            <w:tcW w:w="678" w:type="pct"/>
            <w:shd w:val="clear" w:color="auto" w:fill="auto"/>
          </w:tcPr>
          <w:p w14:paraId="0C1F5C36" w14:textId="77777777" w:rsidR="006E1670" w:rsidRPr="00774170" w:rsidRDefault="006E1670" w:rsidP="00DE4402">
            <w:r w:rsidRPr="00774170">
              <w:t>Channel Model</w:t>
            </w:r>
          </w:p>
        </w:tc>
        <w:tc>
          <w:tcPr>
            <w:tcW w:w="4322" w:type="pct"/>
            <w:gridSpan w:val="2"/>
            <w:shd w:val="clear" w:color="auto" w:fill="auto"/>
          </w:tcPr>
          <w:p w14:paraId="2A212F3A" w14:textId="77777777" w:rsidR="006E1670" w:rsidRPr="00774170" w:rsidDel="000A50DF" w:rsidRDefault="006E1670" w:rsidP="00DE4402">
            <w:pPr>
              <w:rPr>
                <w:del w:id="106" w:author="Auteur"/>
              </w:rPr>
            </w:pPr>
            <w:del w:id="107" w:author="Auteur">
              <w:r w:rsidRPr="00774170" w:rsidDel="000A50DF">
                <w:delText>For GEO (optional) :</w:delText>
              </w:r>
            </w:del>
          </w:p>
          <w:p w14:paraId="561D92F8" w14:textId="77777777" w:rsidR="006E1670" w:rsidRPr="005D2CE0" w:rsidRDefault="006E1670" w:rsidP="00DE4402">
            <w:r w:rsidRPr="005D2CE0">
              <w:t>Baseline TDL/CDL</w:t>
            </w:r>
            <w:ins w:id="108" w:author="Auteur">
              <w:r w:rsidRPr="005D2CE0">
                <w:t>-D</w:t>
              </w:r>
            </w:ins>
            <w:r w:rsidRPr="005D2CE0">
              <w:t xml:space="preserve"> model in [2], with delay/angular scaling factors equals to the mean delay/angular spread and mean K factor for suburban </w:t>
            </w:r>
            <w:ins w:id="109" w:author="Auteur">
              <w:r w:rsidRPr="005D2CE0">
                <w:rPr>
                  <w:bCs/>
                  <w:lang w:eastAsia="ja-JP"/>
                </w:rPr>
                <w:t>at corresponding elevation angle for each case</w:t>
              </w:r>
              <w:r w:rsidRPr="005D2CE0" w:rsidDel="006C42F6">
                <w:t xml:space="preserve"> </w:t>
              </w:r>
            </w:ins>
            <w:del w:id="110" w:author="Auteur">
              <w:r w:rsidRPr="005D2CE0" w:rsidDel="006C42F6">
                <w:delText>LOS elevation angle 10 deg</w:delText>
              </w:r>
            </w:del>
          </w:p>
          <w:p w14:paraId="479C1833" w14:textId="77777777" w:rsidR="006E1670" w:rsidRPr="005D2CE0" w:rsidDel="000A50DF" w:rsidRDefault="006E1670" w:rsidP="00DE4402">
            <w:pPr>
              <w:rPr>
                <w:del w:id="111" w:author="Auteur"/>
              </w:rPr>
            </w:pPr>
            <w:del w:id="112" w:author="Auteur">
              <w:r w:rsidRPr="005D2CE0" w:rsidDel="000A50DF">
                <w:delText>For LEO :</w:delText>
              </w:r>
            </w:del>
          </w:p>
          <w:p w14:paraId="4A5929C7" w14:textId="77777777" w:rsidR="006E1670" w:rsidRPr="005D2CE0" w:rsidRDefault="006E1670" w:rsidP="00DE4402">
            <w:del w:id="113" w:author="Auteur">
              <w:r w:rsidRPr="005D2CE0" w:rsidDel="000A50DF">
                <w:delText>Baseline TDL/CDL model in [2], with delay/angular scaling factors equals to the mean delay/angular spread and mean K factor for suburban LOS elevation angle [30] deg</w:delText>
              </w:r>
            </w:del>
          </w:p>
        </w:tc>
      </w:tr>
      <w:tr w:rsidR="003909E7" w:rsidRPr="003909E7" w14:paraId="75BF2A08" w14:textId="77777777" w:rsidTr="003909E7">
        <w:trPr>
          <w:trHeight w:val="56"/>
        </w:trPr>
        <w:tc>
          <w:tcPr>
            <w:tcW w:w="5000" w:type="pct"/>
            <w:gridSpan w:val="3"/>
            <w:shd w:val="clear" w:color="auto" w:fill="auto"/>
            <w:vAlign w:val="center"/>
          </w:tcPr>
          <w:p w14:paraId="4BED9D7A" w14:textId="3EF52FB9" w:rsidR="003909E7" w:rsidRPr="003909E7" w:rsidRDefault="003909E7" w:rsidP="003909E7">
            <w:pPr>
              <w:jc w:val="center"/>
              <w:rPr>
                <w:lang w:val="fr-FR"/>
              </w:rPr>
            </w:pPr>
            <w:r w:rsidRPr="0024519A">
              <w:rPr>
                <w:rFonts w:ascii="Calibri" w:eastAsia="Calibri" w:hAnsi="Calibri" w:cs="Arial"/>
              </w:rPr>
              <w:t>============================== Rows Omitted ================================</w:t>
            </w:r>
          </w:p>
        </w:tc>
      </w:tr>
      <w:tr w:rsidR="006E1670" w:rsidRPr="005D2CE0" w14:paraId="47356A91" w14:textId="77777777" w:rsidTr="003909E7">
        <w:tc>
          <w:tcPr>
            <w:tcW w:w="678" w:type="pct"/>
            <w:shd w:val="clear" w:color="auto" w:fill="auto"/>
          </w:tcPr>
          <w:p w14:paraId="41BC7782" w14:textId="77777777" w:rsidR="006E1670" w:rsidRPr="005D2CE0" w:rsidRDefault="006E1670" w:rsidP="00DE4402">
            <w:r w:rsidRPr="005D2CE0">
              <w:t>Antenna Configuration at the UE</w:t>
            </w:r>
          </w:p>
        </w:tc>
        <w:tc>
          <w:tcPr>
            <w:tcW w:w="2146" w:type="pct"/>
            <w:shd w:val="clear" w:color="auto" w:fill="auto"/>
          </w:tcPr>
          <w:p w14:paraId="764180C7" w14:textId="3A19C25F" w:rsidR="006E1670" w:rsidRPr="00774170" w:rsidDel="005361A6" w:rsidRDefault="006E1670" w:rsidP="00DE4402">
            <w:pPr>
              <w:rPr>
                <w:del w:id="114" w:author="Auteur"/>
              </w:rPr>
            </w:pPr>
            <w:ins w:id="115" w:author="Auteur">
              <w:r w:rsidRPr="00C66CD5">
                <w:rPr>
                  <w:bCs/>
                  <w:lang w:eastAsia="ja-JP"/>
                </w:rPr>
                <w:t>Omni-directional antenna with single</w:t>
              </w:r>
            </w:ins>
            <w:ins w:id="116" w:author="ADSL" w:date="2019-11-19T16:12:00Z">
              <w:r>
                <w:rPr>
                  <w:bCs/>
                  <w:lang w:eastAsia="ja-JP"/>
                </w:rPr>
                <w:t xml:space="preserve"> </w:t>
              </w:r>
            </w:ins>
            <w:ins w:id="117" w:author="ADSL" w:date="2019-11-20T16:15:00Z">
              <w:r w:rsidR="00474345">
                <w:rPr>
                  <w:bCs/>
                  <w:lang w:eastAsia="ja-JP"/>
                </w:rPr>
                <w:t xml:space="preserve">linearly </w:t>
              </w:r>
            </w:ins>
            <w:ins w:id="118" w:author="ADSL" w:date="2019-11-19T16:12:00Z">
              <w:r>
                <w:rPr>
                  <w:bCs/>
                  <w:lang w:eastAsia="ja-JP"/>
                </w:rPr>
                <w:t>polarized</w:t>
              </w:r>
            </w:ins>
            <w:ins w:id="119" w:author="Auteur">
              <w:r w:rsidRPr="00C66CD5">
                <w:rPr>
                  <w:bCs/>
                  <w:lang w:eastAsia="ja-JP"/>
                </w:rPr>
                <w:t xml:space="preserve"> antenna element </w:t>
              </w:r>
            </w:ins>
            <w:del w:id="120" w:author="Auteur">
              <w:r w:rsidRPr="00774170" w:rsidDel="005361A6">
                <w:delText>(1, 1, 2) with omni-directional antenna element</w:delText>
              </w:r>
            </w:del>
          </w:p>
          <w:p w14:paraId="49F6483B" w14:textId="77777777" w:rsidR="006E1670" w:rsidRPr="00774170" w:rsidRDefault="006E1670" w:rsidP="00DE4402"/>
        </w:tc>
        <w:tc>
          <w:tcPr>
            <w:tcW w:w="2177" w:type="pct"/>
            <w:shd w:val="clear" w:color="auto" w:fill="auto"/>
          </w:tcPr>
          <w:p w14:paraId="083DD588" w14:textId="77777777" w:rsidR="006E1670" w:rsidRPr="005D2CE0" w:rsidRDefault="006E1670" w:rsidP="00DE4402">
            <w:r w:rsidRPr="005D2CE0">
              <w:t>VSAT with 60 cm equivalent aperture diameter</w:t>
            </w:r>
          </w:p>
        </w:tc>
      </w:tr>
      <w:tr w:rsidR="003909E7" w:rsidRPr="005D2CE0" w14:paraId="090818BA" w14:textId="77777777" w:rsidTr="003909E7">
        <w:tc>
          <w:tcPr>
            <w:tcW w:w="5000" w:type="pct"/>
            <w:gridSpan w:val="3"/>
            <w:shd w:val="clear" w:color="auto" w:fill="auto"/>
            <w:vAlign w:val="center"/>
          </w:tcPr>
          <w:p w14:paraId="6414B246" w14:textId="73B4F856" w:rsidR="003909E7" w:rsidRPr="005D2CE0" w:rsidRDefault="003909E7" w:rsidP="003909E7">
            <w:pPr>
              <w:jc w:val="center"/>
            </w:pPr>
            <w:r w:rsidRPr="0024519A">
              <w:rPr>
                <w:rFonts w:ascii="Calibri" w:eastAsia="Calibri" w:hAnsi="Calibri" w:cs="Arial"/>
              </w:rPr>
              <w:t>============================== Rows Omitted ================================</w:t>
            </w:r>
          </w:p>
        </w:tc>
      </w:tr>
      <w:tr w:rsidR="006E1670" w:rsidRPr="00774170" w14:paraId="16276D9A" w14:textId="77777777" w:rsidTr="003909E7">
        <w:tc>
          <w:tcPr>
            <w:tcW w:w="678" w:type="pct"/>
            <w:shd w:val="clear" w:color="auto" w:fill="auto"/>
          </w:tcPr>
          <w:p w14:paraId="16A93D43" w14:textId="77777777" w:rsidR="006E1670" w:rsidRPr="00774170" w:rsidRDefault="006E1670" w:rsidP="00DE4402">
            <w:r w:rsidRPr="00774170">
              <w:t>UE speed</w:t>
            </w:r>
          </w:p>
        </w:tc>
        <w:tc>
          <w:tcPr>
            <w:tcW w:w="2146" w:type="pct"/>
            <w:shd w:val="clear" w:color="auto" w:fill="auto"/>
          </w:tcPr>
          <w:p w14:paraId="759FF4D3" w14:textId="77777777" w:rsidR="006E1670" w:rsidRPr="00774170" w:rsidRDefault="006E1670" w:rsidP="00DE4402">
            <w:r w:rsidRPr="00774170">
              <w:t>3 km/h</w:t>
            </w:r>
          </w:p>
        </w:tc>
        <w:tc>
          <w:tcPr>
            <w:tcW w:w="2177" w:type="pct"/>
            <w:shd w:val="clear" w:color="auto" w:fill="auto"/>
          </w:tcPr>
          <w:p w14:paraId="1480396B" w14:textId="77777777" w:rsidR="006E1670" w:rsidRPr="00774170" w:rsidRDefault="006E1670" w:rsidP="00DE4402">
            <w:r w:rsidRPr="00774170">
              <w:t>0 km/h, 1</w:t>
            </w:r>
            <w:ins w:id="121" w:author="Auteur">
              <w:r>
                <w:t>200</w:t>
              </w:r>
            </w:ins>
            <w:del w:id="122" w:author="Auteur">
              <w:r w:rsidRPr="00774170" w:rsidDel="00F25AEA">
                <w:delText>000</w:delText>
              </w:r>
            </w:del>
            <w:r w:rsidRPr="00774170">
              <w:t xml:space="preserve"> km/h</w:t>
            </w:r>
          </w:p>
        </w:tc>
      </w:tr>
      <w:tr w:rsidR="006E1670" w:rsidRPr="005D2CE0" w14:paraId="585B6B39" w14:textId="77777777" w:rsidTr="003909E7">
        <w:trPr>
          <w:ins w:id="123" w:author="Auteur"/>
        </w:trPr>
        <w:tc>
          <w:tcPr>
            <w:tcW w:w="678" w:type="pct"/>
            <w:shd w:val="clear" w:color="auto" w:fill="auto"/>
          </w:tcPr>
          <w:p w14:paraId="01A47B79" w14:textId="77777777" w:rsidR="006E1670" w:rsidRPr="00774170" w:rsidRDefault="006E1670" w:rsidP="00DE4402">
            <w:pPr>
              <w:rPr>
                <w:ins w:id="124" w:author="Auteur"/>
              </w:rPr>
            </w:pPr>
            <w:ins w:id="125" w:author="Auteur">
              <w:r>
                <w:t>Timing Offset</w:t>
              </w:r>
            </w:ins>
          </w:p>
        </w:tc>
        <w:tc>
          <w:tcPr>
            <w:tcW w:w="4322" w:type="pct"/>
            <w:gridSpan w:val="2"/>
            <w:shd w:val="clear" w:color="auto" w:fill="auto"/>
          </w:tcPr>
          <w:p w14:paraId="1E219239" w14:textId="77777777" w:rsidR="006E1670" w:rsidRPr="005D2CE0" w:rsidRDefault="006E1670" w:rsidP="00DE4402">
            <w:pPr>
              <w:rPr>
                <w:ins w:id="126" w:author="Auteur"/>
              </w:rPr>
            </w:pPr>
            <w:ins w:id="127" w:author="Auteur">
              <w:r w:rsidRPr="005D2CE0">
                <w:t>A uniform distribution in [0 max differential delay] shall be assumed.</w:t>
              </w:r>
            </w:ins>
          </w:p>
          <w:p w14:paraId="08F35034" w14:textId="77777777" w:rsidR="006E1670" w:rsidRPr="005D2CE0" w:rsidRDefault="006E1670" w:rsidP="00DE4402">
            <w:pPr>
              <w:rPr>
                <w:ins w:id="128" w:author="Auteur"/>
              </w:rPr>
            </w:pPr>
            <w:ins w:id="129" w:author="Auteur">
              <w:r w:rsidRPr="005D2CE0">
                <w:t>Note 1: Ideal common delay compensation is assumed.</w:t>
              </w:r>
            </w:ins>
          </w:p>
          <w:p w14:paraId="7958A268" w14:textId="77777777" w:rsidR="006E1670" w:rsidRPr="005D2CE0" w:rsidRDefault="006E1670" w:rsidP="00DE4402">
            <w:pPr>
              <w:rPr>
                <w:ins w:id="130" w:author="Auteur"/>
              </w:rPr>
            </w:pPr>
            <w:ins w:id="131" w:author="Auteur">
              <w:r w:rsidRPr="005D2CE0">
                <w:t>Note 2 : The maximal differential delay values that should be supported for NTN are provided in Table 4.2-2. The max differential delays expected for specific cases can be computed based on the half power beam width and the target elevation angle.</w:t>
              </w:r>
            </w:ins>
          </w:p>
        </w:tc>
      </w:tr>
      <w:tr w:rsidR="006E1670" w:rsidRPr="005D2CE0" w14:paraId="4749DB9A" w14:textId="77777777" w:rsidTr="003909E7">
        <w:tc>
          <w:tcPr>
            <w:tcW w:w="678" w:type="pct"/>
            <w:shd w:val="clear" w:color="auto" w:fill="auto"/>
          </w:tcPr>
          <w:p w14:paraId="462D6078" w14:textId="77777777" w:rsidR="006E1670" w:rsidRPr="00774170" w:rsidRDefault="006E1670" w:rsidP="00DE4402">
            <w:r w:rsidRPr="00774170">
              <w:t xml:space="preserve">Phase noise model </w:t>
            </w:r>
          </w:p>
        </w:tc>
        <w:tc>
          <w:tcPr>
            <w:tcW w:w="4322" w:type="pct"/>
            <w:gridSpan w:val="2"/>
            <w:shd w:val="clear" w:color="auto" w:fill="auto"/>
          </w:tcPr>
          <w:p w14:paraId="55DAB19C" w14:textId="77777777" w:rsidR="006E1670" w:rsidRPr="005D2CE0" w:rsidRDefault="006E1670" w:rsidP="00DE4402">
            <w:r w:rsidRPr="005D2CE0">
              <w:t xml:space="preserve">S-band phase noise modelling (optional) </w:t>
            </w:r>
          </w:p>
          <w:p w14:paraId="41DC9B98" w14:textId="5D07158C" w:rsidR="006E1670" w:rsidRPr="005D2CE0" w:rsidRDefault="006E1670" w:rsidP="00F32E21">
            <w:r w:rsidRPr="005D2CE0">
              <w:t xml:space="preserve">Ka-band phase noise modelling : phase noise profile according to in TR38.803 </w:t>
            </w:r>
            <w:del w:id="132" w:author="ADSL" w:date="2019-11-20T06:00:00Z">
              <w:r w:rsidRPr="005D2CE0" w:rsidDel="00F32E21">
                <w:delText>section 6.1.9.5.</w:delText>
              </w:r>
            </w:del>
          </w:p>
        </w:tc>
      </w:tr>
      <w:tr w:rsidR="006E1670" w:rsidRPr="00774170" w14:paraId="0A261C8B" w14:textId="77777777" w:rsidTr="003909E7">
        <w:tc>
          <w:tcPr>
            <w:tcW w:w="678" w:type="pct"/>
            <w:shd w:val="clear" w:color="auto" w:fill="auto"/>
          </w:tcPr>
          <w:p w14:paraId="777A846D" w14:textId="77777777" w:rsidR="006E1670" w:rsidRPr="00774170" w:rsidRDefault="006E1670" w:rsidP="00DE4402">
            <w:r w:rsidRPr="00774170">
              <w:t>PRACH design</w:t>
            </w:r>
          </w:p>
        </w:tc>
        <w:tc>
          <w:tcPr>
            <w:tcW w:w="4322" w:type="pct"/>
            <w:gridSpan w:val="2"/>
            <w:shd w:val="clear" w:color="auto" w:fill="auto"/>
          </w:tcPr>
          <w:p w14:paraId="32372F80" w14:textId="77777777" w:rsidR="006E1670" w:rsidRPr="00774170" w:rsidRDefault="006E1670" w:rsidP="00DE4402">
            <w:r w:rsidRPr="005D2CE0">
              <w:t xml:space="preserve">Each company should provide details on configuration (i.e. format, SCS, N_CS, …). </w:t>
            </w:r>
            <w:r w:rsidRPr="00774170">
              <w:t>New formats are not precluded.</w:t>
            </w:r>
          </w:p>
        </w:tc>
      </w:tr>
      <w:tr w:rsidR="006E1670" w:rsidRPr="005D2CE0" w14:paraId="1FC1BF9F" w14:textId="77777777" w:rsidTr="003909E7">
        <w:tc>
          <w:tcPr>
            <w:tcW w:w="678" w:type="pct"/>
            <w:shd w:val="clear" w:color="auto" w:fill="auto"/>
          </w:tcPr>
          <w:p w14:paraId="7321A835" w14:textId="77777777" w:rsidR="006E1670" w:rsidRPr="00774170" w:rsidRDefault="006E1670" w:rsidP="00DE4402">
            <w:r w:rsidRPr="00774170">
              <w:t>Metric</w:t>
            </w:r>
          </w:p>
        </w:tc>
        <w:tc>
          <w:tcPr>
            <w:tcW w:w="4322" w:type="pct"/>
            <w:gridSpan w:val="2"/>
            <w:shd w:val="clear" w:color="auto" w:fill="auto"/>
          </w:tcPr>
          <w:p w14:paraId="6D3EDD6E" w14:textId="77777777" w:rsidR="006E1670" w:rsidRPr="005D2CE0" w:rsidRDefault="006E1670" w:rsidP="00DE4402">
            <w:r w:rsidRPr="005D2CE0">
              <w:t xml:space="preserve">PRACH detection rate, FAR </w:t>
            </w:r>
            <w:ins w:id="133" w:author="Auteur">
              <w:r w:rsidRPr="005D2CE0">
                <w:rPr>
                  <w:bCs/>
                </w:rPr>
                <w:t>(Based on the preamble pool size is not less than 64), CDF of estimation error for frequency/timing,</w:t>
              </w:r>
            </w:ins>
          </w:p>
        </w:tc>
      </w:tr>
      <w:tr w:rsidR="006E1670" w:rsidRPr="005D2CE0" w14:paraId="4AD4204E" w14:textId="77777777" w:rsidTr="003909E7">
        <w:trPr>
          <w:ins w:id="134" w:author="Auteur"/>
        </w:trPr>
        <w:tc>
          <w:tcPr>
            <w:tcW w:w="678" w:type="pct"/>
            <w:shd w:val="clear" w:color="auto" w:fill="auto"/>
          </w:tcPr>
          <w:p w14:paraId="66E0F793" w14:textId="77777777" w:rsidR="006E1670" w:rsidRPr="00774170" w:rsidRDefault="006E1670" w:rsidP="00DE4402">
            <w:pPr>
              <w:rPr>
                <w:ins w:id="135" w:author="Auteur"/>
              </w:rPr>
            </w:pPr>
            <w:ins w:id="136" w:author="Auteur">
              <w:r>
                <w:t>Receiver</w:t>
              </w:r>
            </w:ins>
          </w:p>
        </w:tc>
        <w:tc>
          <w:tcPr>
            <w:tcW w:w="4322" w:type="pct"/>
            <w:gridSpan w:val="2"/>
            <w:shd w:val="clear" w:color="auto" w:fill="auto"/>
          </w:tcPr>
          <w:p w14:paraId="5F86A0CF" w14:textId="77777777" w:rsidR="006E1670" w:rsidRPr="005D2CE0" w:rsidRDefault="006E1670" w:rsidP="00DE4402">
            <w:pPr>
              <w:rPr>
                <w:ins w:id="137" w:author="Auteur"/>
              </w:rPr>
            </w:pPr>
            <w:ins w:id="138" w:author="Auteur">
              <w:r w:rsidRPr="005D2CE0">
                <w:rPr>
                  <w:bCs/>
                </w:rPr>
                <w:t>Companies are encouraged to report the receiver for PRACH detection.</w:t>
              </w:r>
            </w:ins>
          </w:p>
        </w:tc>
      </w:tr>
      <w:tr w:rsidR="006E1670" w:rsidRPr="005D2CE0" w:rsidDel="00DE3B5A" w14:paraId="512A20D3" w14:textId="77777777" w:rsidTr="00DE4402">
        <w:trPr>
          <w:del w:id="139" w:author="Auteur"/>
        </w:trPr>
        <w:tc>
          <w:tcPr>
            <w:tcW w:w="5000" w:type="pct"/>
            <w:gridSpan w:val="3"/>
            <w:shd w:val="clear" w:color="auto" w:fill="auto"/>
          </w:tcPr>
          <w:p w14:paraId="46E83AE2" w14:textId="77777777" w:rsidR="006E1670" w:rsidRPr="005D2CE0" w:rsidDel="00DE3B5A" w:rsidRDefault="006E1670" w:rsidP="00DE4402">
            <w:pPr>
              <w:rPr>
                <w:del w:id="140" w:author="Auteur"/>
              </w:rPr>
            </w:pPr>
            <w:del w:id="141" w:author="Auteur">
              <w:r w:rsidRPr="005D2CE0" w:rsidDel="00DE3B5A">
                <w:delText>Note 1: Ideal common delay compensation is assumed.</w:delText>
              </w:r>
            </w:del>
          </w:p>
          <w:p w14:paraId="5627D52E" w14:textId="77777777" w:rsidR="006E1670" w:rsidRPr="005D2CE0" w:rsidDel="00DE3B5A" w:rsidRDefault="006E1670" w:rsidP="00DE4402">
            <w:pPr>
              <w:rPr>
                <w:del w:id="142" w:author="Auteur"/>
              </w:rPr>
            </w:pPr>
            <w:del w:id="143" w:author="Auteur">
              <w:r w:rsidRPr="005D2CE0" w:rsidDel="00DE3B5A">
                <w:rPr>
                  <w:lang w:eastAsia="x-none"/>
                </w:rPr>
                <w:lastRenderedPageBreak/>
                <w:delText>Note 2: The EIRP density values are provided assuming the satellite HPA is operated with a back-off of [5] dB.</w:delText>
              </w:r>
            </w:del>
          </w:p>
        </w:tc>
      </w:tr>
    </w:tbl>
    <w:p w14:paraId="583A13B2" w14:textId="77777777" w:rsidR="006E1670" w:rsidRPr="005D2CE0" w:rsidRDefault="006E1670" w:rsidP="006E1670">
      <w:pPr>
        <w:rPr>
          <w:ins w:id="144" w:author="Auteur"/>
        </w:rPr>
      </w:pPr>
    </w:p>
    <w:p w14:paraId="5076D3F6" w14:textId="77777777" w:rsidR="002400C8" w:rsidRDefault="002400C8" w:rsidP="002400C8">
      <w:pPr>
        <w:keepNext/>
        <w:keepLines/>
        <w:spacing w:before="60" w:after="180" w:line="240" w:lineRule="auto"/>
        <w:jc w:val="center"/>
        <w:rPr>
          <w:ins w:id="145" w:author="ADSL" w:date="2019-11-20T20:41:00Z"/>
          <w:rFonts w:ascii="Arial" w:eastAsia="Times New Roman" w:hAnsi="Arial" w:cs="Times New Roman"/>
          <w:b/>
          <w:sz w:val="20"/>
          <w:szCs w:val="20"/>
          <w:lang w:val="en-GB"/>
        </w:rPr>
      </w:pPr>
      <w:ins w:id="146" w:author="ADSL" w:date="2019-11-20T20:41:00Z">
        <w:r>
          <w:rPr>
            <w:rFonts w:ascii="Arial" w:eastAsia="Times New Roman" w:hAnsi="Arial" w:cs="Times New Roman"/>
            <w:b/>
            <w:sz w:val="20"/>
            <w:szCs w:val="20"/>
            <w:lang w:val="en-GB"/>
          </w:rPr>
          <w:t>Table 6.1.2-3 PRACH study cases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2880"/>
        <w:gridCol w:w="1936"/>
        <w:gridCol w:w="2498"/>
        <w:gridCol w:w="1318"/>
      </w:tblGrid>
      <w:tr w:rsidR="002400C8" w14:paraId="0041015B" w14:textId="77777777" w:rsidTr="002400C8">
        <w:trPr>
          <w:jc w:val="center"/>
          <w:ins w:id="147" w:author="ADSL" w:date="2019-11-20T20:41:00Z"/>
        </w:trPr>
        <w:tc>
          <w:tcPr>
            <w:tcW w:w="1327" w:type="dxa"/>
            <w:tcBorders>
              <w:top w:val="single" w:sz="4" w:space="0" w:color="auto"/>
              <w:left w:val="single" w:sz="4" w:space="0" w:color="auto"/>
              <w:bottom w:val="single" w:sz="4" w:space="0" w:color="auto"/>
              <w:right w:val="single" w:sz="4" w:space="0" w:color="auto"/>
            </w:tcBorders>
            <w:vAlign w:val="center"/>
          </w:tcPr>
          <w:p w14:paraId="79AE5F7A" w14:textId="77777777" w:rsidR="002400C8" w:rsidRDefault="002400C8">
            <w:pPr>
              <w:pStyle w:val="Paragraphedeliste"/>
              <w:spacing w:after="100" w:afterAutospacing="1"/>
              <w:ind w:left="799"/>
              <w:jc w:val="center"/>
              <w:rPr>
                <w:ins w:id="148" w:author="ADSL" w:date="2019-11-20T20:41:00Z"/>
                <w:b/>
                <w:bCs/>
                <w:sz w:val="20"/>
                <w:szCs w:val="20"/>
                <w:lang w:eastAsia="ja-JP"/>
              </w:rPr>
            </w:pPr>
          </w:p>
        </w:tc>
        <w:tc>
          <w:tcPr>
            <w:tcW w:w="3169" w:type="dxa"/>
            <w:tcBorders>
              <w:top w:val="single" w:sz="4" w:space="0" w:color="auto"/>
              <w:left w:val="single" w:sz="4" w:space="0" w:color="auto"/>
              <w:bottom w:val="single" w:sz="4" w:space="0" w:color="auto"/>
              <w:right w:val="single" w:sz="4" w:space="0" w:color="auto"/>
            </w:tcBorders>
            <w:vAlign w:val="center"/>
            <w:hideMark/>
          </w:tcPr>
          <w:p w14:paraId="3191C6BA" w14:textId="77777777" w:rsidR="002400C8" w:rsidRDefault="002400C8">
            <w:pPr>
              <w:spacing w:after="100" w:afterAutospacing="1"/>
              <w:rPr>
                <w:ins w:id="149" w:author="ADSL" w:date="2019-11-20T20:41:00Z"/>
                <w:rFonts w:eastAsia="MS Mincho"/>
                <w:b/>
                <w:bCs/>
                <w:sz w:val="20"/>
                <w:szCs w:val="20"/>
                <w:lang w:eastAsia="ja-JP"/>
              </w:rPr>
            </w:pPr>
            <w:ins w:id="150" w:author="ADSL" w:date="2019-11-20T20:41:00Z">
              <w:r>
                <w:rPr>
                  <w:rFonts w:eastAsia="MS Mincho"/>
                  <w:b/>
                  <w:bCs/>
                  <w:sz w:val="20"/>
                  <w:szCs w:val="20"/>
                  <w:lang w:eastAsia="ja-JP"/>
                </w:rPr>
                <w:t>Elevation angle</w:t>
              </w:r>
            </w:ins>
          </w:p>
        </w:tc>
        <w:tc>
          <w:tcPr>
            <w:tcW w:w="1797" w:type="dxa"/>
            <w:tcBorders>
              <w:top w:val="single" w:sz="4" w:space="0" w:color="auto"/>
              <w:left w:val="single" w:sz="4" w:space="0" w:color="auto"/>
              <w:bottom w:val="single" w:sz="4" w:space="0" w:color="auto"/>
              <w:right w:val="single" w:sz="4" w:space="0" w:color="auto"/>
            </w:tcBorders>
            <w:vAlign w:val="center"/>
          </w:tcPr>
          <w:p w14:paraId="4081ADB4" w14:textId="77777777" w:rsidR="002400C8" w:rsidRDefault="002400C8">
            <w:pPr>
              <w:spacing w:after="100" w:afterAutospacing="1"/>
              <w:rPr>
                <w:ins w:id="151" w:author="ADSL" w:date="2019-11-20T20:41:00Z"/>
                <w:b/>
                <w:bCs/>
                <w:sz w:val="20"/>
                <w:szCs w:val="20"/>
                <w:lang w:eastAsia="ja-JP"/>
              </w:rPr>
            </w:pPr>
            <w:ins w:id="152" w:author="ADSL" w:date="2019-11-20T20:41:00Z">
              <w:r>
                <w:rPr>
                  <w:b/>
                  <w:bCs/>
                  <w:sz w:val="20"/>
                  <w:szCs w:val="20"/>
                  <w:lang w:eastAsia="ja-JP"/>
                </w:rPr>
                <w:t>Differential delay</w:t>
              </w:r>
            </w:ins>
          </w:p>
          <w:p w14:paraId="49F1ADF4" w14:textId="77777777" w:rsidR="002400C8" w:rsidRDefault="002400C8">
            <w:pPr>
              <w:pStyle w:val="Paragraphedeliste"/>
              <w:spacing w:after="100" w:afterAutospacing="1"/>
              <w:ind w:left="799"/>
              <w:jc w:val="center"/>
              <w:rPr>
                <w:ins w:id="153" w:author="ADSL" w:date="2019-11-20T20:41:00Z"/>
                <w:rFonts w:eastAsia="MS Mincho"/>
                <w:b/>
                <w:bCs/>
                <w:sz w:val="20"/>
                <w:szCs w:val="20"/>
                <w:lang w:eastAsia="ja-JP"/>
              </w:rPr>
            </w:pPr>
          </w:p>
        </w:tc>
        <w:tc>
          <w:tcPr>
            <w:tcW w:w="2462" w:type="dxa"/>
            <w:tcBorders>
              <w:top w:val="single" w:sz="4" w:space="0" w:color="auto"/>
              <w:left w:val="single" w:sz="4" w:space="0" w:color="auto"/>
              <w:bottom w:val="single" w:sz="4" w:space="0" w:color="auto"/>
              <w:right w:val="single" w:sz="4" w:space="0" w:color="auto"/>
            </w:tcBorders>
            <w:vAlign w:val="center"/>
            <w:hideMark/>
          </w:tcPr>
          <w:p w14:paraId="57AB4221" w14:textId="77777777" w:rsidR="002400C8" w:rsidRDefault="002400C8">
            <w:pPr>
              <w:spacing w:after="100" w:afterAutospacing="1"/>
              <w:rPr>
                <w:ins w:id="154" w:author="ADSL" w:date="2019-11-20T20:41:00Z"/>
                <w:b/>
                <w:bCs/>
                <w:sz w:val="20"/>
                <w:szCs w:val="20"/>
                <w:lang w:eastAsia="ja-JP"/>
              </w:rPr>
            </w:pPr>
            <w:ins w:id="155" w:author="ADSL" w:date="2019-11-20T20:41:00Z">
              <w:r>
                <w:rPr>
                  <w:b/>
                  <w:bCs/>
                  <w:sz w:val="20"/>
                  <w:szCs w:val="20"/>
                  <w:lang w:eastAsia="ja-JP"/>
                </w:rPr>
                <w:t xml:space="preserve">UL Frequency offset (Both S- and </w:t>
              </w:r>
              <w:proofErr w:type="spellStart"/>
              <w:r>
                <w:rPr>
                  <w:b/>
                  <w:bCs/>
                  <w:sz w:val="20"/>
                  <w:szCs w:val="20"/>
                  <w:lang w:eastAsia="ja-JP"/>
                </w:rPr>
                <w:t>Ka</w:t>
              </w:r>
              <w:proofErr w:type="spellEnd"/>
              <w:r>
                <w:rPr>
                  <w:b/>
                  <w:bCs/>
                  <w:sz w:val="20"/>
                  <w:szCs w:val="20"/>
                  <w:lang w:eastAsia="ja-JP"/>
                </w:rPr>
                <w:t>-band)</w:t>
              </w:r>
            </w:ins>
          </w:p>
          <w:p w14:paraId="6014D9AF" w14:textId="77777777" w:rsidR="002400C8" w:rsidRDefault="002400C8">
            <w:pPr>
              <w:spacing w:after="100" w:afterAutospacing="1"/>
              <w:rPr>
                <w:ins w:id="156" w:author="ADSL" w:date="2019-11-20T20:41:00Z"/>
                <w:b/>
                <w:bCs/>
                <w:sz w:val="20"/>
                <w:szCs w:val="20"/>
                <w:lang w:eastAsia="ja-JP"/>
              </w:rPr>
            </w:pPr>
            <w:ins w:id="157" w:author="ADSL" w:date="2019-11-20T20:41:00Z">
              <w:r>
                <w:rPr>
                  <w:b/>
                  <w:bCs/>
                  <w:sz w:val="20"/>
                  <w:szCs w:val="20"/>
                  <w:lang w:eastAsia="ja-JP"/>
                </w:rPr>
                <w:t>(with compensation of common Doppler)</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1AEFE56B" w14:textId="77777777" w:rsidR="002400C8" w:rsidRDefault="002400C8">
            <w:pPr>
              <w:spacing w:after="100" w:afterAutospacing="1"/>
              <w:rPr>
                <w:ins w:id="158" w:author="ADSL" w:date="2019-11-20T20:41:00Z"/>
                <w:rFonts w:eastAsia="Times New Roman"/>
                <w:b/>
                <w:bCs/>
                <w:sz w:val="20"/>
                <w:szCs w:val="20"/>
                <w:lang w:eastAsia="zh-CN"/>
              </w:rPr>
            </w:pPr>
            <w:ins w:id="159" w:author="ADSL" w:date="2019-11-20T20:41:00Z">
              <w:r>
                <w:rPr>
                  <w:rFonts w:eastAsia="Times New Roman"/>
                  <w:b/>
                  <w:bCs/>
                  <w:sz w:val="20"/>
                  <w:szCs w:val="20"/>
                  <w:lang w:eastAsia="zh-CN"/>
                </w:rPr>
                <w:t>Beam Set at satellite</w:t>
              </w:r>
            </w:ins>
          </w:p>
        </w:tc>
      </w:tr>
      <w:tr w:rsidR="002400C8" w14:paraId="0620161D" w14:textId="77777777" w:rsidTr="002400C8">
        <w:trPr>
          <w:jc w:val="center"/>
          <w:ins w:id="160" w:author="ADSL" w:date="2019-11-20T20:41:00Z"/>
        </w:trPr>
        <w:tc>
          <w:tcPr>
            <w:tcW w:w="1327" w:type="dxa"/>
            <w:tcBorders>
              <w:top w:val="single" w:sz="4" w:space="0" w:color="auto"/>
              <w:left w:val="single" w:sz="4" w:space="0" w:color="auto"/>
              <w:bottom w:val="single" w:sz="4" w:space="0" w:color="auto"/>
              <w:right w:val="single" w:sz="4" w:space="0" w:color="auto"/>
            </w:tcBorders>
            <w:vAlign w:val="center"/>
            <w:hideMark/>
          </w:tcPr>
          <w:p w14:paraId="58DDBE79" w14:textId="77777777" w:rsidR="002400C8" w:rsidRDefault="002400C8">
            <w:pPr>
              <w:spacing w:after="100" w:afterAutospacing="1"/>
              <w:rPr>
                <w:ins w:id="161" w:author="ADSL" w:date="2019-11-20T20:41:00Z"/>
                <w:bCs/>
                <w:sz w:val="20"/>
                <w:szCs w:val="20"/>
                <w:lang w:eastAsia="ja-JP"/>
              </w:rPr>
            </w:pPr>
            <w:ins w:id="162" w:author="ADSL" w:date="2019-11-20T20:41:00Z">
              <w:r>
                <w:rPr>
                  <w:bCs/>
                  <w:sz w:val="20"/>
                  <w:szCs w:val="20"/>
                  <w:lang w:eastAsia="ja-JP"/>
                </w:rPr>
                <w:t>Case 1</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4DE10D90" w14:textId="77777777" w:rsidR="002400C8" w:rsidRDefault="002400C8">
            <w:pPr>
              <w:spacing w:after="100" w:afterAutospacing="1"/>
              <w:rPr>
                <w:ins w:id="163" w:author="ADSL" w:date="2019-11-20T20:41:00Z"/>
                <w:bCs/>
                <w:sz w:val="20"/>
                <w:szCs w:val="20"/>
                <w:lang w:eastAsia="ja-JP"/>
              </w:rPr>
            </w:pPr>
            <w:ins w:id="164" w:author="ADSL" w:date="2019-11-20T20:41:00Z">
              <w:r>
                <w:rPr>
                  <w:bCs/>
                  <w:sz w:val="20"/>
                  <w:szCs w:val="20"/>
                  <w:lang w:eastAsia="ja-JP"/>
                </w:rPr>
                <w:t>90 degree for LEO</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4DD21ADD" w14:textId="77777777" w:rsidR="002400C8" w:rsidRDefault="002400C8">
            <w:pPr>
              <w:spacing w:after="100" w:afterAutospacing="1"/>
              <w:rPr>
                <w:ins w:id="165" w:author="ADSL" w:date="2019-11-20T20:41:00Z"/>
                <w:bCs/>
                <w:sz w:val="20"/>
                <w:szCs w:val="20"/>
                <w:lang w:eastAsia="ja-JP"/>
              </w:rPr>
            </w:pPr>
            <w:ins w:id="166" w:author="ADSL" w:date="2019-11-20T20:41:00Z">
              <w:r>
                <w:rPr>
                  <w:bCs/>
                  <w:sz w:val="20"/>
                  <w:szCs w:val="20"/>
                  <w:lang w:eastAsia="ja-JP"/>
                </w:rPr>
                <w:t>Small</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105D6A0D" w14:textId="77777777" w:rsidR="002400C8" w:rsidRDefault="002400C8">
            <w:pPr>
              <w:spacing w:after="100" w:afterAutospacing="1"/>
              <w:rPr>
                <w:ins w:id="167" w:author="ADSL" w:date="2019-11-20T20:41:00Z"/>
                <w:bCs/>
                <w:sz w:val="20"/>
                <w:szCs w:val="20"/>
                <w:lang w:eastAsia="ja-JP"/>
              </w:rPr>
            </w:pPr>
            <w:ins w:id="168" w:author="ADSL" w:date="2019-11-20T20:41:00Z">
              <w:r>
                <w:rPr>
                  <w:bCs/>
                  <w:sz w:val="20"/>
                  <w:szCs w:val="20"/>
                  <w:lang w:eastAsia="ja-JP"/>
                </w:rPr>
                <w:t>Large</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6ABA3F6D" w14:textId="77777777" w:rsidR="002400C8" w:rsidRDefault="002400C8">
            <w:pPr>
              <w:spacing w:after="100" w:afterAutospacing="1"/>
              <w:rPr>
                <w:ins w:id="169" w:author="ADSL" w:date="2019-11-20T20:41:00Z"/>
                <w:rFonts w:eastAsia="Times New Roman"/>
                <w:bCs/>
                <w:sz w:val="20"/>
                <w:szCs w:val="20"/>
                <w:lang w:eastAsia="zh-CN"/>
              </w:rPr>
            </w:pPr>
            <w:ins w:id="170" w:author="ADSL" w:date="2019-11-20T20:41:00Z">
              <w:r>
                <w:rPr>
                  <w:rFonts w:eastAsia="Times New Roman"/>
                  <w:bCs/>
                  <w:sz w:val="20"/>
                  <w:szCs w:val="20"/>
                  <w:lang w:eastAsia="zh-CN"/>
                </w:rPr>
                <w:t>Set-2</w:t>
              </w:r>
            </w:ins>
          </w:p>
        </w:tc>
      </w:tr>
      <w:tr w:rsidR="002400C8" w14:paraId="37189CC1" w14:textId="77777777" w:rsidTr="002400C8">
        <w:trPr>
          <w:jc w:val="center"/>
          <w:ins w:id="171" w:author="ADSL" w:date="2019-11-20T20:41:00Z"/>
        </w:trPr>
        <w:tc>
          <w:tcPr>
            <w:tcW w:w="1327" w:type="dxa"/>
            <w:tcBorders>
              <w:top w:val="single" w:sz="4" w:space="0" w:color="auto"/>
              <w:left w:val="single" w:sz="4" w:space="0" w:color="auto"/>
              <w:bottom w:val="single" w:sz="4" w:space="0" w:color="auto"/>
              <w:right w:val="single" w:sz="4" w:space="0" w:color="auto"/>
            </w:tcBorders>
            <w:vAlign w:val="center"/>
            <w:hideMark/>
          </w:tcPr>
          <w:p w14:paraId="17FCFE06" w14:textId="77777777" w:rsidR="002400C8" w:rsidRDefault="002400C8">
            <w:pPr>
              <w:spacing w:after="100" w:afterAutospacing="1"/>
              <w:rPr>
                <w:ins w:id="172" w:author="ADSL" w:date="2019-11-20T20:41:00Z"/>
                <w:bCs/>
                <w:sz w:val="20"/>
                <w:szCs w:val="20"/>
                <w:lang w:eastAsia="ja-JP"/>
              </w:rPr>
            </w:pPr>
            <w:ins w:id="173" w:author="ADSL" w:date="2019-11-20T20:41:00Z">
              <w:r>
                <w:rPr>
                  <w:bCs/>
                  <w:sz w:val="20"/>
                  <w:szCs w:val="20"/>
                  <w:lang w:eastAsia="ja-JP"/>
                </w:rPr>
                <w:t>Case 2</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5FA9FB74" w14:textId="77777777" w:rsidR="002400C8" w:rsidRDefault="002400C8">
            <w:pPr>
              <w:spacing w:after="100" w:afterAutospacing="1"/>
              <w:rPr>
                <w:ins w:id="174" w:author="ADSL" w:date="2019-11-20T20:41:00Z"/>
                <w:bCs/>
                <w:sz w:val="20"/>
                <w:szCs w:val="20"/>
                <w:lang w:eastAsia="ja-JP"/>
              </w:rPr>
            </w:pPr>
            <w:ins w:id="175" w:author="ADSL" w:date="2019-11-20T20:41:00Z">
              <w:r>
                <w:rPr>
                  <w:bCs/>
                  <w:sz w:val="20"/>
                  <w:szCs w:val="20"/>
                  <w:lang w:eastAsia="ja-JP"/>
                </w:rPr>
                <w:t>45 degree for LEO</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172071BA" w14:textId="77777777" w:rsidR="002400C8" w:rsidRDefault="002400C8">
            <w:pPr>
              <w:spacing w:after="100" w:afterAutospacing="1"/>
              <w:rPr>
                <w:ins w:id="176" w:author="ADSL" w:date="2019-11-20T20:41:00Z"/>
                <w:bCs/>
                <w:sz w:val="20"/>
                <w:szCs w:val="20"/>
                <w:lang w:eastAsia="ja-JP"/>
              </w:rPr>
            </w:pPr>
            <w:ins w:id="177" w:author="ADSL" w:date="2019-11-20T20:41:00Z">
              <w:r>
                <w:rPr>
                  <w:bCs/>
                  <w:sz w:val="20"/>
                  <w:szCs w:val="20"/>
                  <w:lang w:eastAsia="ja-JP"/>
                </w:rPr>
                <w:t>Medium</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52B7A537" w14:textId="77777777" w:rsidR="002400C8" w:rsidRDefault="002400C8">
            <w:pPr>
              <w:spacing w:after="100" w:afterAutospacing="1"/>
              <w:rPr>
                <w:ins w:id="178" w:author="ADSL" w:date="2019-11-20T20:41:00Z"/>
                <w:bCs/>
                <w:sz w:val="20"/>
                <w:szCs w:val="20"/>
                <w:lang w:eastAsia="ja-JP"/>
              </w:rPr>
            </w:pPr>
            <w:ins w:id="179" w:author="ADSL" w:date="2019-11-20T20:41:00Z">
              <w:r>
                <w:rPr>
                  <w:bCs/>
                  <w:sz w:val="20"/>
                  <w:szCs w:val="20"/>
                  <w:lang w:eastAsia="ja-JP"/>
                </w:rPr>
                <w:t>Medium</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6A4A151B" w14:textId="77777777" w:rsidR="002400C8" w:rsidRDefault="002400C8">
            <w:pPr>
              <w:spacing w:after="100" w:afterAutospacing="1"/>
              <w:rPr>
                <w:ins w:id="180" w:author="ADSL" w:date="2019-11-20T20:41:00Z"/>
                <w:bCs/>
                <w:sz w:val="20"/>
                <w:szCs w:val="20"/>
                <w:lang w:eastAsia="ja-JP"/>
              </w:rPr>
            </w:pPr>
            <w:ins w:id="181" w:author="ADSL" w:date="2019-11-20T20:41:00Z">
              <w:r>
                <w:rPr>
                  <w:rFonts w:eastAsia="Times New Roman"/>
                  <w:bCs/>
                  <w:sz w:val="20"/>
                  <w:szCs w:val="20"/>
                  <w:lang w:eastAsia="zh-CN"/>
                </w:rPr>
                <w:t>Set-2</w:t>
              </w:r>
            </w:ins>
          </w:p>
        </w:tc>
      </w:tr>
      <w:tr w:rsidR="002400C8" w14:paraId="7A0CE5E9" w14:textId="77777777" w:rsidTr="002400C8">
        <w:trPr>
          <w:jc w:val="center"/>
          <w:ins w:id="182" w:author="ADSL" w:date="2019-11-20T20:41:00Z"/>
        </w:trPr>
        <w:tc>
          <w:tcPr>
            <w:tcW w:w="1327" w:type="dxa"/>
            <w:tcBorders>
              <w:top w:val="single" w:sz="4" w:space="0" w:color="auto"/>
              <w:left w:val="single" w:sz="4" w:space="0" w:color="auto"/>
              <w:bottom w:val="single" w:sz="4" w:space="0" w:color="auto"/>
              <w:right w:val="single" w:sz="4" w:space="0" w:color="auto"/>
            </w:tcBorders>
            <w:vAlign w:val="center"/>
            <w:hideMark/>
          </w:tcPr>
          <w:p w14:paraId="464259D3" w14:textId="77777777" w:rsidR="002400C8" w:rsidRDefault="002400C8">
            <w:pPr>
              <w:spacing w:after="100" w:afterAutospacing="1"/>
              <w:rPr>
                <w:ins w:id="183" w:author="ADSL" w:date="2019-11-20T20:41:00Z"/>
                <w:bCs/>
                <w:sz w:val="20"/>
                <w:szCs w:val="20"/>
                <w:lang w:eastAsia="ja-JP"/>
              </w:rPr>
            </w:pPr>
            <w:ins w:id="184" w:author="ADSL" w:date="2019-11-20T20:41:00Z">
              <w:r>
                <w:rPr>
                  <w:bCs/>
                  <w:sz w:val="20"/>
                  <w:szCs w:val="20"/>
                  <w:lang w:eastAsia="ja-JP"/>
                </w:rPr>
                <w:t>Case 3</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7A7CD8F4" w14:textId="77777777" w:rsidR="002400C8" w:rsidRDefault="002400C8">
            <w:pPr>
              <w:spacing w:after="100" w:afterAutospacing="1"/>
              <w:rPr>
                <w:ins w:id="185" w:author="ADSL" w:date="2019-11-20T20:41:00Z"/>
                <w:bCs/>
                <w:sz w:val="20"/>
                <w:szCs w:val="20"/>
                <w:lang w:eastAsia="ja-JP"/>
              </w:rPr>
            </w:pPr>
            <w:ins w:id="186" w:author="ADSL" w:date="2019-11-20T20:41:00Z">
              <w:r>
                <w:rPr>
                  <w:bCs/>
                  <w:sz w:val="20"/>
                  <w:szCs w:val="20"/>
                  <w:lang w:eastAsia="ja-JP"/>
                </w:rPr>
                <w:t>10 degree for GEO and 30 degree for LEO</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229BF8A9" w14:textId="77777777" w:rsidR="002400C8" w:rsidRDefault="002400C8">
            <w:pPr>
              <w:spacing w:after="100" w:afterAutospacing="1"/>
              <w:rPr>
                <w:ins w:id="187" w:author="ADSL" w:date="2019-11-20T20:41:00Z"/>
                <w:bCs/>
                <w:sz w:val="20"/>
                <w:szCs w:val="20"/>
                <w:lang w:eastAsia="ja-JP"/>
              </w:rPr>
            </w:pPr>
            <w:ins w:id="188" w:author="ADSL" w:date="2019-11-20T20:41:00Z">
              <w:r>
                <w:rPr>
                  <w:bCs/>
                  <w:sz w:val="20"/>
                  <w:szCs w:val="20"/>
                  <w:lang w:eastAsia="ja-JP"/>
                </w:rPr>
                <w:t>Large</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549F3426" w14:textId="77777777" w:rsidR="002400C8" w:rsidRDefault="002400C8">
            <w:pPr>
              <w:spacing w:after="100" w:afterAutospacing="1"/>
              <w:rPr>
                <w:ins w:id="189" w:author="ADSL" w:date="2019-11-20T20:41:00Z"/>
                <w:bCs/>
                <w:sz w:val="20"/>
                <w:szCs w:val="20"/>
                <w:lang w:eastAsia="ja-JP"/>
              </w:rPr>
            </w:pPr>
            <w:ins w:id="190" w:author="ADSL" w:date="2019-11-20T20:41:00Z">
              <w:r>
                <w:rPr>
                  <w:bCs/>
                  <w:sz w:val="20"/>
                  <w:szCs w:val="20"/>
                  <w:lang w:eastAsia="ja-JP"/>
                </w:rPr>
                <w:t>Small</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7AA07DF4" w14:textId="77777777" w:rsidR="002400C8" w:rsidRDefault="002400C8">
            <w:pPr>
              <w:spacing w:after="100" w:afterAutospacing="1"/>
              <w:rPr>
                <w:ins w:id="191" w:author="ADSL" w:date="2019-11-20T20:41:00Z"/>
                <w:bCs/>
                <w:sz w:val="20"/>
                <w:szCs w:val="20"/>
                <w:lang w:eastAsia="ja-JP"/>
              </w:rPr>
            </w:pPr>
            <w:ins w:id="192" w:author="ADSL" w:date="2019-11-20T20:41:00Z">
              <w:r>
                <w:rPr>
                  <w:rFonts w:eastAsia="Times New Roman"/>
                  <w:bCs/>
                  <w:sz w:val="20"/>
                  <w:szCs w:val="20"/>
                  <w:lang w:eastAsia="zh-CN"/>
                </w:rPr>
                <w:t>Set-2</w:t>
              </w:r>
            </w:ins>
          </w:p>
        </w:tc>
      </w:tr>
      <w:tr w:rsidR="002400C8" w14:paraId="7AC65FAD" w14:textId="77777777" w:rsidTr="002400C8">
        <w:trPr>
          <w:jc w:val="center"/>
          <w:ins w:id="193" w:author="ADSL" w:date="2019-11-20T20:41:00Z"/>
        </w:trPr>
        <w:tc>
          <w:tcPr>
            <w:tcW w:w="1327" w:type="dxa"/>
            <w:tcBorders>
              <w:top w:val="single" w:sz="4" w:space="0" w:color="auto"/>
              <w:left w:val="single" w:sz="4" w:space="0" w:color="auto"/>
              <w:bottom w:val="single" w:sz="4" w:space="0" w:color="auto"/>
              <w:right w:val="single" w:sz="4" w:space="0" w:color="auto"/>
            </w:tcBorders>
            <w:vAlign w:val="center"/>
            <w:hideMark/>
          </w:tcPr>
          <w:p w14:paraId="5BDD079D" w14:textId="77777777" w:rsidR="002400C8" w:rsidRDefault="002400C8">
            <w:pPr>
              <w:spacing w:after="100" w:afterAutospacing="1"/>
              <w:rPr>
                <w:ins w:id="194" w:author="ADSL" w:date="2019-11-20T20:41:00Z"/>
                <w:bCs/>
                <w:sz w:val="20"/>
                <w:szCs w:val="20"/>
                <w:lang w:eastAsia="ja-JP"/>
              </w:rPr>
            </w:pPr>
            <w:ins w:id="195" w:author="ADSL" w:date="2019-11-20T20:41:00Z">
              <w:r>
                <w:rPr>
                  <w:bCs/>
                  <w:sz w:val="20"/>
                  <w:szCs w:val="20"/>
                  <w:lang w:eastAsia="ja-JP"/>
                </w:rPr>
                <w:t>Case 4</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497A087F" w14:textId="77777777" w:rsidR="002400C8" w:rsidRDefault="002400C8">
            <w:pPr>
              <w:spacing w:after="100" w:afterAutospacing="1"/>
              <w:rPr>
                <w:ins w:id="196" w:author="ADSL" w:date="2019-11-20T20:41:00Z"/>
                <w:bCs/>
                <w:sz w:val="20"/>
                <w:szCs w:val="20"/>
                <w:lang w:eastAsia="ja-JP"/>
              </w:rPr>
            </w:pPr>
            <w:ins w:id="197" w:author="ADSL" w:date="2019-11-20T20:41:00Z">
              <w:r>
                <w:rPr>
                  <w:bCs/>
                  <w:sz w:val="20"/>
                  <w:szCs w:val="20"/>
                  <w:lang w:eastAsia="ja-JP"/>
                </w:rPr>
                <w:t>With both open loop timing and frequency compensation</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69A4D0A4" w14:textId="77777777" w:rsidR="002400C8" w:rsidRDefault="002400C8">
            <w:pPr>
              <w:spacing w:after="100" w:afterAutospacing="1"/>
              <w:rPr>
                <w:ins w:id="198" w:author="ADSL" w:date="2019-11-20T20:41:00Z"/>
                <w:bCs/>
                <w:sz w:val="20"/>
                <w:szCs w:val="20"/>
                <w:lang w:eastAsia="ja-JP"/>
              </w:rPr>
            </w:pPr>
            <w:ins w:id="199" w:author="ADSL" w:date="2019-11-20T20:41:00Z">
              <w:r>
                <w:rPr>
                  <w:bCs/>
                  <w:sz w:val="20"/>
                  <w:szCs w:val="20"/>
                  <w:lang w:eastAsia="ja-JP"/>
                </w:rPr>
                <w:t>Small</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72E521FB" w14:textId="77777777" w:rsidR="002400C8" w:rsidRDefault="002400C8">
            <w:pPr>
              <w:spacing w:after="100" w:afterAutospacing="1"/>
              <w:rPr>
                <w:ins w:id="200" w:author="ADSL" w:date="2019-11-20T20:41:00Z"/>
                <w:bCs/>
                <w:sz w:val="20"/>
                <w:szCs w:val="20"/>
                <w:lang w:eastAsia="ja-JP"/>
              </w:rPr>
            </w:pPr>
            <w:ins w:id="201" w:author="ADSL" w:date="2019-11-20T20:41:00Z">
              <w:r>
                <w:rPr>
                  <w:bCs/>
                  <w:sz w:val="20"/>
                  <w:szCs w:val="20"/>
                  <w:lang w:eastAsia="ja-JP"/>
                </w:rPr>
                <w:t>Small</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5B55846E" w14:textId="77777777" w:rsidR="002400C8" w:rsidRDefault="002400C8">
            <w:pPr>
              <w:spacing w:after="100" w:afterAutospacing="1"/>
              <w:rPr>
                <w:ins w:id="202" w:author="ADSL" w:date="2019-11-20T20:41:00Z"/>
                <w:bCs/>
                <w:sz w:val="20"/>
                <w:szCs w:val="20"/>
                <w:lang w:eastAsia="ja-JP"/>
              </w:rPr>
            </w:pPr>
            <w:ins w:id="203" w:author="ADSL" w:date="2019-11-20T20:41:00Z">
              <w:r>
                <w:rPr>
                  <w:rFonts w:eastAsia="Times New Roman"/>
                  <w:bCs/>
                  <w:sz w:val="20"/>
                  <w:szCs w:val="20"/>
                  <w:lang w:eastAsia="zh-CN"/>
                </w:rPr>
                <w:t>Set-2</w:t>
              </w:r>
            </w:ins>
          </w:p>
        </w:tc>
      </w:tr>
      <w:tr w:rsidR="002400C8" w14:paraId="76B9849D" w14:textId="77777777" w:rsidTr="002400C8">
        <w:trPr>
          <w:jc w:val="center"/>
          <w:ins w:id="204" w:author="ADSL" w:date="2019-11-20T20:41:00Z"/>
        </w:trPr>
        <w:tc>
          <w:tcPr>
            <w:tcW w:w="0" w:type="auto"/>
            <w:gridSpan w:val="5"/>
            <w:tcBorders>
              <w:top w:val="single" w:sz="4" w:space="0" w:color="auto"/>
              <w:left w:val="single" w:sz="4" w:space="0" w:color="auto"/>
              <w:bottom w:val="single" w:sz="4" w:space="0" w:color="auto"/>
              <w:right w:val="single" w:sz="4" w:space="0" w:color="auto"/>
            </w:tcBorders>
            <w:hideMark/>
          </w:tcPr>
          <w:p w14:paraId="27516962" w14:textId="77777777" w:rsidR="002400C8" w:rsidRDefault="002400C8">
            <w:pPr>
              <w:spacing w:after="100" w:afterAutospacing="1"/>
              <w:rPr>
                <w:ins w:id="205" w:author="ADSL" w:date="2019-11-20T20:41:00Z"/>
                <w:bCs/>
                <w:lang w:eastAsia="zh-CN"/>
              </w:rPr>
            </w:pPr>
            <w:ins w:id="206" w:author="ADSL" w:date="2019-11-20T20:41:00Z">
              <w:r>
                <w:rPr>
                  <w:bCs/>
                  <w:lang w:eastAsia="zh-CN"/>
                </w:rPr>
                <w:t>Note 1: As the baseline, the number of UEs that simultaneously access the network in a single random access occasion (RO) is 2.</w:t>
              </w:r>
            </w:ins>
          </w:p>
          <w:p w14:paraId="7944A00D" w14:textId="77777777" w:rsidR="002400C8" w:rsidRDefault="002400C8">
            <w:pPr>
              <w:spacing w:after="100" w:afterAutospacing="1"/>
              <w:rPr>
                <w:ins w:id="207" w:author="ADSL" w:date="2019-11-20T20:41:00Z"/>
                <w:bCs/>
                <w:lang w:eastAsia="zh-CN"/>
              </w:rPr>
            </w:pPr>
            <w:ins w:id="208" w:author="ADSL" w:date="2019-11-20T20:41:00Z">
              <w:r>
                <w:rPr>
                  <w:bCs/>
                  <w:lang w:eastAsia="zh-CN"/>
                </w:rPr>
                <w:t xml:space="preserve">The two UEs may have different timing offsets/Doppler, which are randomly picked within the [0 </w:t>
              </w:r>
              <w:proofErr w:type="spellStart"/>
              <w:r>
                <w:rPr>
                  <w:bCs/>
                  <w:lang w:eastAsia="zh-CN"/>
                </w:rPr>
                <w:t>Max_differential_delay</w:t>
              </w:r>
              <w:proofErr w:type="spellEnd"/>
              <w:r>
                <w:rPr>
                  <w:bCs/>
                  <w:lang w:eastAsia="zh-CN"/>
                </w:rPr>
                <w:t>]/[-</w:t>
              </w:r>
              <w:proofErr w:type="spellStart"/>
              <w:r>
                <w:rPr>
                  <w:bCs/>
                  <w:lang w:eastAsia="zh-CN"/>
                </w:rPr>
                <w:t>max_UL_frequency_offset</w:t>
              </w:r>
              <w:proofErr w:type="spellEnd"/>
              <w:r>
                <w:rPr>
                  <w:bCs/>
                  <w:lang w:eastAsia="zh-CN"/>
                </w:rPr>
                <w:t xml:space="preserve">  </w:t>
              </w:r>
              <w:proofErr w:type="spellStart"/>
              <w:r>
                <w:rPr>
                  <w:bCs/>
                  <w:lang w:eastAsia="zh-CN"/>
                </w:rPr>
                <w:t>max_UL_frequency_offset</w:t>
              </w:r>
              <w:proofErr w:type="spellEnd"/>
              <w:r>
                <w:rPr>
                  <w:bCs/>
                  <w:lang w:eastAsia="zh-CN"/>
                </w:rPr>
                <w:t>] per case;</w:t>
              </w:r>
            </w:ins>
          </w:p>
          <w:p w14:paraId="58BD0F8D" w14:textId="77777777" w:rsidR="002400C8" w:rsidRDefault="002400C8">
            <w:pPr>
              <w:spacing w:after="100" w:afterAutospacing="1"/>
              <w:rPr>
                <w:ins w:id="209" w:author="ADSL" w:date="2019-11-20T20:41:00Z"/>
              </w:rPr>
            </w:pPr>
            <w:ins w:id="210" w:author="ADSL" w:date="2019-11-20T20:41:00Z">
              <w:r>
                <w:rPr>
                  <w:bCs/>
                  <w:lang w:eastAsia="zh-CN"/>
                </w:rPr>
                <w:t>Note 2: Fixed power offset between UEs is 3dB.</w:t>
              </w:r>
              <w:r>
                <w:t xml:space="preserve"> </w:t>
              </w:r>
            </w:ins>
          </w:p>
          <w:p w14:paraId="680A85BD" w14:textId="77777777" w:rsidR="002400C8" w:rsidRDefault="002400C8">
            <w:pPr>
              <w:spacing w:after="100" w:afterAutospacing="1"/>
              <w:rPr>
                <w:ins w:id="211" w:author="ADSL" w:date="2019-11-20T20:41:00Z"/>
              </w:rPr>
            </w:pPr>
            <w:ins w:id="212" w:author="ADSL" w:date="2019-11-20T20:41:00Z">
              <w:r>
                <w:t xml:space="preserve">Note 3: The SINR of the stronger UE for simulation is based on the SNR from link budget (with bandwidth for UL = 1MHz for VSAT in </w:t>
              </w:r>
              <w:proofErr w:type="spellStart"/>
              <w:r>
                <w:t>Ka</w:t>
              </w:r>
              <w:proofErr w:type="spellEnd"/>
              <w:r>
                <w:t>, and Handheld for S) with additional offset of [-6-10 log</w:t>
              </w:r>
              <w:r>
                <w:rPr>
                  <w:vertAlign w:val="subscript"/>
                </w:rPr>
                <w:t>10</w:t>
              </w:r>
              <w:r>
                <w:t>(Bandwidth [MHz])] dB) per case where the -6 dB degradation is introduced as additional margin.</w:t>
              </w:r>
            </w:ins>
          </w:p>
        </w:tc>
      </w:tr>
    </w:tbl>
    <w:p w14:paraId="575A6C72" w14:textId="086C4C6B" w:rsidR="00FF2AE1" w:rsidDel="00EC15AF" w:rsidRDefault="00FF2AE1" w:rsidP="00FF2AE1">
      <w:pPr>
        <w:spacing w:after="180" w:line="240" w:lineRule="auto"/>
        <w:rPr>
          <w:ins w:id="213" w:author="Dr. Zhilan Xiong (Nokia - GB/Bristol)" w:date="2019-11-20T09:39:00Z"/>
          <w:del w:id="214" w:author="ADSL" w:date="2019-11-20T20:41:00Z"/>
          <w:rFonts w:ascii="Times New Roman" w:eastAsia="Times New Roman" w:hAnsi="Times New Roman" w:cs="Times New Roman"/>
          <w:sz w:val="20"/>
          <w:szCs w:val="20"/>
        </w:rPr>
      </w:pPr>
    </w:p>
    <w:p w14:paraId="4F0B4508" w14:textId="2D719C0D" w:rsidR="00FC3B85" w:rsidRPr="00FF2AE1" w:rsidDel="00FC3B85" w:rsidRDefault="00FC3B85" w:rsidP="00FF2AE1">
      <w:pPr>
        <w:spacing w:after="180" w:line="240" w:lineRule="auto"/>
        <w:rPr>
          <w:del w:id="215" w:author="Dr. Zhilan Xiong (Nokia - GB/Bristol)" w:date="2019-11-20T09:39:00Z"/>
          <w:rFonts w:ascii="Times New Roman" w:eastAsia="Times New Roman" w:hAnsi="Times New Roman" w:cs="Times New Roman"/>
          <w:sz w:val="20"/>
          <w:szCs w:val="20"/>
        </w:rPr>
      </w:pPr>
    </w:p>
    <w:p w14:paraId="42FF26AF"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provides the LLS parameters for data transmission performance evaluation.</w:t>
      </w:r>
    </w:p>
    <w:p w14:paraId="517BD62C" w14:textId="2695AEDD"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6.1.2-</w:t>
      </w:r>
      <w:del w:id="216" w:author="ADSL" w:date="2019-11-20T06:02:00Z">
        <w:r w:rsidRPr="00FF2AE1" w:rsidDel="00C04424">
          <w:rPr>
            <w:rFonts w:ascii="Arial" w:eastAsia="Times New Roman" w:hAnsi="Arial" w:cs="Times New Roman"/>
            <w:b/>
            <w:sz w:val="20"/>
            <w:szCs w:val="20"/>
          </w:rPr>
          <w:delText>3</w:delText>
        </w:r>
      </w:del>
      <w:ins w:id="217" w:author="ADSL" w:date="2019-11-20T06:02:00Z">
        <w:r w:rsidR="00C04424">
          <w:rPr>
            <w:rFonts w:ascii="Arial" w:eastAsia="Times New Roman" w:hAnsi="Arial" w:cs="Times New Roman"/>
            <w:b/>
            <w:sz w:val="20"/>
            <w:szCs w:val="20"/>
          </w:rPr>
          <w:t>4</w:t>
        </w:r>
      </w:ins>
      <w:r w:rsidRPr="00FF2AE1">
        <w:rPr>
          <w:rFonts w:ascii="Arial" w:eastAsia="Times New Roman" w:hAnsi="Arial" w:cs="Times New Roman"/>
          <w:b/>
          <w:sz w:val="20"/>
          <w:szCs w:val="20"/>
        </w:rPr>
        <w:t>: LLS parameters for data transmission performance evaluation</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51"/>
      </w:tblGrid>
      <w:tr w:rsidR="00352101" w:rsidRPr="00FF2AE1" w14:paraId="6E2ACAE3" w14:textId="77777777" w:rsidTr="00352101">
        <w:trPr>
          <w:trHeight w:val="20"/>
          <w:jc w:val="center"/>
        </w:trPr>
        <w:tc>
          <w:tcPr>
            <w:tcW w:w="5000" w:type="pct"/>
            <w:shd w:val="clear" w:color="auto" w:fill="auto"/>
            <w:tcMar>
              <w:top w:w="15" w:type="dxa"/>
              <w:left w:w="107" w:type="dxa"/>
              <w:bottom w:w="0" w:type="dxa"/>
              <w:right w:w="107" w:type="dxa"/>
            </w:tcMar>
            <w:vAlign w:val="center"/>
            <w:hideMark/>
          </w:tcPr>
          <w:p w14:paraId="095A7442" w14:textId="60498C46" w:rsidR="00352101" w:rsidRPr="00FF2AE1" w:rsidRDefault="00352101" w:rsidP="00FF2AE1">
            <w:pPr>
              <w:spacing w:after="180" w:line="240" w:lineRule="auto"/>
              <w:jc w:val="center"/>
              <w:rPr>
                <w:rFonts w:ascii="Times New Roman" w:eastAsia="Times New Roman" w:hAnsi="Times New Roman" w:cs="Times New Roman"/>
                <w:sz w:val="20"/>
                <w:szCs w:val="20"/>
              </w:rPr>
            </w:pPr>
            <w:r w:rsidRPr="0024519A">
              <w:rPr>
                <w:rFonts w:ascii="Calibri" w:eastAsia="Calibri" w:hAnsi="Calibri" w:cs="Arial"/>
              </w:rPr>
              <w:t>============================== Rows Omitted ================================</w:t>
            </w:r>
          </w:p>
        </w:tc>
      </w:tr>
    </w:tbl>
    <w:p w14:paraId="4AF1F1A6"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576E664D" w14:textId="2A4D267C" w:rsidR="00FF2AE1" w:rsidRDefault="00FF2AE1" w:rsidP="00FF2AE1">
      <w:pPr>
        <w:spacing w:after="180" w:line="240" w:lineRule="auto"/>
        <w:rPr>
          <w:ins w:id="218" w:author="ADSL" w:date="2019-11-20T06:17:00Z"/>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HPA non-linearity modelling is not considered as part of the baseline for link level simulations.</w:t>
      </w:r>
    </w:p>
    <w:p w14:paraId="58FD13A4" w14:textId="77777777" w:rsidR="00A10CA3" w:rsidRPr="00FF2AE1" w:rsidDel="00A10CA3" w:rsidRDefault="00A10CA3" w:rsidP="00A10CA3">
      <w:pPr>
        <w:spacing w:after="180" w:line="240" w:lineRule="auto"/>
        <w:rPr>
          <w:del w:id="219" w:author="ADSL" w:date="2019-11-20T06:17:00Z"/>
          <w:rFonts w:ascii="Times New Roman" w:eastAsia="Times New Roman" w:hAnsi="Times New Roman" w:cs="Times New Roman"/>
          <w:sz w:val="20"/>
          <w:szCs w:val="20"/>
        </w:rPr>
      </w:pPr>
      <w:moveToRangeStart w:id="220" w:author="ADSL" w:date="2019-11-20T06:17:00Z" w:name="move25123079"/>
      <w:moveTo w:id="221" w:author="ADSL" w:date="2019-11-20T06:17:00Z">
        <w:r w:rsidRPr="00FF2AE1">
          <w:rPr>
            <w:rFonts w:ascii="Times New Roman" w:eastAsia="Times New Roman" w:hAnsi="Times New Roman" w:cs="Times New Roman"/>
            <w:sz w:val="20"/>
            <w:szCs w:val="20"/>
          </w:rPr>
          <w:t>PAPR optimizations for downlink channels are not necessary to be specified for NTN at least for Rel-17.</w:t>
        </w:r>
      </w:moveTo>
    </w:p>
    <w:moveToRangeEnd w:id="220"/>
    <w:p w14:paraId="6DE0828B" w14:textId="77777777" w:rsidR="00A10CA3" w:rsidRPr="00FF2AE1" w:rsidRDefault="00A10CA3" w:rsidP="00FF2AE1">
      <w:pPr>
        <w:spacing w:after="180" w:line="240" w:lineRule="auto"/>
        <w:rPr>
          <w:rFonts w:ascii="Times New Roman" w:eastAsia="Times New Roman" w:hAnsi="Times New Roman" w:cs="Times New Roman"/>
          <w:sz w:val="20"/>
          <w:szCs w:val="20"/>
        </w:rPr>
      </w:pPr>
    </w:p>
    <w:p w14:paraId="41578465" w14:textId="77777777" w:rsidR="00FF2AE1" w:rsidRPr="00FF2AE1" w:rsidRDefault="00FF2AE1" w:rsidP="00FF2AE1">
      <w:pPr>
        <w:spacing w:after="120" w:line="240" w:lineRule="auto"/>
        <w:rPr>
          <w:rFonts w:ascii="Calibri" w:eastAsia="Calibri" w:hAnsi="Calibri" w:cs="Times New Roman"/>
          <w:sz w:val="20"/>
        </w:rPr>
      </w:pPr>
    </w:p>
    <w:p w14:paraId="557EEA29" w14:textId="77777777" w:rsidR="00FF2AE1" w:rsidRPr="00FF2AE1" w:rsidRDefault="00FF2AE1" w:rsidP="00986846">
      <w:pPr>
        <w:keepNext/>
        <w:keepLines/>
        <w:spacing w:before="120" w:after="180" w:line="240" w:lineRule="auto"/>
        <w:outlineLvl w:val="2"/>
        <w:rPr>
          <w:rFonts w:ascii="Arial" w:eastAsia="Times New Roman" w:hAnsi="Arial" w:cs="Times New Roman"/>
          <w:sz w:val="28"/>
          <w:szCs w:val="20"/>
        </w:rPr>
      </w:pPr>
      <w:r w:rsidRPr="00FF2AE1">
        <w:rPr>
          <w:rFonts w:ascii="Arial" w:eastAsia="Times New Roman" w:hAnsi="Arial" w:cs="Times New Roman"/>
          <w:sz w:val="28"/>
          <w:szCs w:val="20"/>
        </w:rPr>
        <w:t>6.1.3</w:t>
      </w:r>
      <w:r w:rsidRPr="00FF2AE1">
        <w:rPr>
          <w:rFonts w:ascii="Arial" w:eastAsia="Times New Roman" w:hAnsi="Arial" w:cs="Times New Roman"/>
          <w:sz w:val="28"/>
          <w:szCs w:val="20"/>
        </w:rPr>
        <w:tab/>
        <w:t>Link Budget Analysis</w:t>
      </w:r>
    </w:p>
    <w:p w14:paraId="00EA0E13" w14:textId="77777777" w:rsidR="00FF2AE1" w:rsidRPr="00FF2AE1" w:rsidRDefault="00FF2AE1" w:rsidP="00986846">
      <w:pPr>
        <w:spacing w:before="120" w:after="180" w:line="240" w:lineRule="auto"/>
        <w:outlineLvl w:val="3"/>
        <w:rPr>
          <w:rFonts w:ascii="Arial" w:eastAsia="Times New Roman" w:hAnsi="Arial" w:cs="Times New Roman"/>
          <w:sz w:val="24"/>
          <w:szCs w:val="20"/>
        </w:rPr>
      </w:pPr>
      <w:bookmarkStart w:id="222" w:name="_Toc23403907"/>
      <w:r w:rsidRPr="00FF2AE1">
        <w:rPr>
          <w:rFonts w:ascii="Arial" w:eastAsia="Times New Roman" w:hAnsi="Arial" w:cs="Times New Roman"/>
          <w:sz w:val="24"/>
          <w:szCs w:val="20"/>
        </w:rPr>
        <w:t>6.1.3.1</w:t>
      </w:r>
      <w:r w:rsidRPr="00FF2AE1">
        <w:rPr>
          <w:rFonts w:ascii="Arial" w:eastAsia="Times New Roman" w:hAnsi="Arial" w:cs="Times New Roman"/>
          <w:sz w:val="24"/>
          <w:szCs w:val="20"/>
        </w:rPr>
        <w:tab/>
      </w:r>
      <w:r w:rsidRPr="00FF2AE1">
        <w:rPr>
          <w:rFonts w:ascii="Arial" w:eastAsia="Times New Roman" w:hAnsi="Arial" w:cs="Times New Roman"/>
          <w:sz w:val="24"/>
          <w:szCs w:val="20"/>
        </w:rPr>
        <w:tab/>
        <w:t>Link Budget Calculation</w:t>
      </w:r>
      <w:bookmarkEnd w:id="222"/>
    </w:p>
    <w:p w14:paraId="2E2AA6F3" w14:textId="77777777"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Carrier-to-noise-and-interference ratio (CNIR) of transmission link between satellite and UE can be derived by carrier-to-noise ratio (CNR) and carrier-to-interference ratio (CIR) as follows</w:t>
      </w:r>
    </w:p>
    <w:tbl>
      <w:tblPr>
        <w:tblW w:w="0" w:type="auto"/>
        <w:jc w:val="right"/>
        <w:tblLook w:val="04A0" w:firstRow="1" w:lastRow="0" w:firstColumn="1" w:lastColumn="0" w:noHBand="0" w:noVBand="1"/>
      </w:tblPr>
      <w:tblGrid>
        <w:gridCol w:w="1129"/>
        <w:gridCol w:w="7371"/>
        <w:gridCol w:w="1129"/>
      </w:tblGrid>
      <w:tr w:rsidR="00FF2AE1" w:rsidRPr="00FF2AE1" w14:paraId="40A3B6A7" w14:textId="77777777" w:rsidTr="009F6EAD">
        <w:trPr>
          <w:jc w:val="right"/>
        </w:trPr>
        <w:tc>
          <w:tcPr>
            <w:tcW w:w="1129" w:type="dxa"/>
            <w:shd w:val="clear" w:color="auto" w:fill="auto"/>
            <w:vAlign w:val="center"/>
          </w:tcPr>
          <w:p w14:paraId="35538D06" w14:textId="77777777" w:rsidR="00FF2AE1" w:rsidRPr="00FF2AE1" w:rsidRDefault="00FF2AE1" w:rsidP="00FF2AE1">
            <w:pPr>
              <w:spacing w:after="180" w:line="240" w:lineRule="auto"/>
              <w:jc w:val="center"/>
              <w:rPr>
                <w:rFonts w:ascii="Times New Roman" w:eastAsia="Calibri" w:hAnsi="Times New Roman" w:cs="Times New Roman"/>
                <w:sz w:val="20"/>
                <w:szCs w:val="20"/>
              </w:rPr>
            </w:pPr>
          </w:p>
        </w:tc>
        <w:tc>
          <w:tcPr>
            <w:tcW w:w="7371" w:type="dxa"/>
            <w:shd w:val="clear" w:color="auto" w:fill="auto"/>
            <w:vAlign w:val="center"/>
          </w:tcPr>
          <w:p w14:paraId="6155EEDD" w14:textId="145F08E4" w:rsidR="00FF2AE1" w:rsidRPr="00FF2AE1" w:rsidRDefault="00FF2AE1" w:rsidP="00FF2AE1">
            <w:pPr>
              <w:spacing w:after="180" w:line="240" w:lineRule="auto"/>
              <w:jc w:val="center"/>
              <w:rPr>
                <w:rFonts w:ascii="Times New Roman" w:eastAsia="Calibri" w:hAnsi="Times New Roman" w:cs="Times New Roman"/>
                <w:sz w:val="20"/>
                <w:szCs w:val="20"/>
              </w:rPr>
            </w:pPr>
            <w:ins w:id="223" w:author="Nicolas" w:date="2019-05-22T10:37:00Z">
              <m:oMathPara>
                <m:oMath>
                  <m:r>
                    <m:rPr>
                      <m:sty m:val="p"/>
                    </m:rPr>
                    <w:rPr>
                      <w:rFonts w:ascii="Cambria Math" w:hAnsi="Cambria Math"/>
                    </w:rPr>
                    <m:t xml:space="preserve">CNIR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p>
                        <m:sSupPr>
                          <m:ctrlPr>
                            <w:rPr>
                              <w:rFonts w:ascii="Cambria Math" w:hAnsi="Cambria Math"/>
                            </w:rPr>
                          </m:ctrlPr>
                        </m:sSupPr>
                        <m:e>
                          <m:r>
                            <w:rPr>
                              <w:rFonts w:ascii="Cambria Math" w:hAnsi="Cambria Math"/>
                            </w:rPr>
                            <m:t>10</m:t>
                          </m:r>
                        </m:e>
                        <m:sup>
                          <m:r>
                            <w:rPr>
                              <w:rFonts w:ascii="Cambria Math" w:hAnsi="Cambria Math"/>
                            </w:rPr>
                            <m:t>-0.1</m:t>
                          </m:r>
                          <m:r>
                            <m:rPr>
                              <m:sty m:val="p"/>
                            </m:rPr>
                            <w:rPr>
                              <w:rFonts w:ascii="Cambria Math" w:hAnsi="Cambria Math"/>
                            </w:rPr>
                            <m:t>CNR [dB]</m:t>
                          </m:r>
                        </m:sup>
                      </m:sSup>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-0.1</m:t>
                          </m:r>
                          <m:r>
                            <m:rPr>
                              <m:sty m:val="p"/>
                            </m:rPr>
                            <w:rPr>
                              <w:rFonts w:ascii="Cambria Math" w:hAnsi="Cambria Math"/>
                            </w:rPr>
                            <m:t>CIR [dB]</m:t>
                          </m:r>
                        </m:sup>
                      </m:sSup>
                    </m:e>
                  </m:d>
                </m:oMath>
              </m:oMathPara>
            </w:ins>
          </w:p>
        </w:tc>
        <w:tc>
          <w:tcPr>
            <w:tcW w:w="1129" w:type="dxa"/>
            <w:shd w:val="clear" w:color="auto" w:fill="auto"/>
            <w:vAlign w:val="center"/>
          </w:tcPr>
          <w:p w14:paraId="38B98803"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(6.1.3.1-1)</w:t>
            </w:r>
          </w:p>
        </w:tc>
      </w:tr>
    </w:tbl>
    <w:p w14:paraId="63A2FD28" w14:textId="77777777" w:rsidR="00FF2AE1" w:rsidRPr="00FF2AE1" w:rsidRDefault="00FF2AE1" w:rsidP="00FF2AE1">
      <w:pPr>
        <w:spacing w:before="60"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formula for CNR calculation is</w:t>
      </w:r>
    </w:p>
    <w:tbl>
      <w:tblPr>
        <w:tblW w:w="9886" w:type="dxa"/>
        <w:jc w:val="center"/>
        <w:tblLook w:val="04A0" w:firstRow="1" w:lastRow="0" w:firstColumn="1" w:lastColumn="0" w:noHBand="0" w:noVBand="1"/>
      </w:tblPr>
      <w:tblGrid>
        <w:gridCol w:w="8986"/>
        <w:gridCol w:w="900"/>
      </w:tblGrid>
      <w:tr w:rsidR="00FF2AE1" w:rsidRPr="00FF2AE1" w14:paraId="40FA2091" w14:textId="77777777" w:rsidTr="009F6EAD">
        <w:trPr>
          <w:trHeight w:val="544"/>
          <w:jc w:val="center"/>
        </w:trPr>
        <w:tc>
          <w:tcPr>
            <w:tcW w:w="8990" w:type="dxa"/>
            <w:shd w:val="clear" w:color="auto" w:fill="auto"/>
            <w:vAlign w:val="center"/>
          </w:tcPr>
          <w:p w14:paraId="7ED6D539" w14:textId="20A32DE8" w:rsidR="00FF2AE1" w:rsidRPr="00FF2AE1" w:rsidRDefault="00FF2AE1" w:rsidP="00FF2AE1">
            <w:pPr>
              <w:spacing w:after="180" w:line="240" w:lineRule="auto"/>
              <w:jc w:val="center"/>
              <w:rPr>
                <w:rFonts w:ascii="Times New Roman" w:eastAsia="Calibri" w:hAnsi="Times New Roman" w:cs="Times New Roman"/>
                <w:sz w:val="20"/>
                <w:szCs w:val="20"/>
              </w:rPr>
            </w:pPr>
            <m:oMathPara>
              <m:oMath>
                <m:r>
                  <m:rPr>
                    <m:sty m:val="p"/>
                  </m:rPr>
                  <w:rPr>
                    <w:rFonts w:ascii="Cambria Math" w:hAnsi="Cambria Math"/>
                  </w:rPr>
                  <m:t xml:space="preserve">CNR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EIRP [dBW]</m:t>
                </m:r>
                <m:r>
                  <w:rPr>
                    <w:rFonts w:ascii="Cambria Math" w:hAnsi="Cambria Math"/>
                  </w:rPr>
                  <m:t>+</m:t>
                </m:r>
                <m:f>
                  <m:fPr>
                    <m:ctrlPr>
                      <w:rPr>
                        <w:rFonts w:ascii="Cambria Math" w:hAnsi="Cambria Math"/>
                        <w:i/>
                        <w:iCs/>
                      </w:rPr>
                    </m:ctrlPr>
                  </m:fPr>
                  <m:num>
                    <m:r>
                      <w:rPr>
                        <w:rFonts w:ascii="Cambria Math" w:hAnsi="Cambria Math"/>
                      </w:rPr>
                      <m:t>G</m:t>
                    </m:r>
                  </m:num>
                  <m:den>
                    <m:r>
                      <w:rPr>
                        <w:rFonts w:ascii="Cambria Math" w:hAnsi="Cambria Math"/>
                      </w:rPr>
                      <m:t>T</m:t>
                    </m:r>
                  </m:den>
                </m:f>
                <m:r>
                  <m:rPr>
                    <m:sty m:val="p"/>
                  </m:rPr>
                  <w:rPr>
                    <w:rFonts w:ascii="Cambria Math" w:hAnsi="Cambria Math"/>
                  </w:rPr>
                  <m:t>[dB/K]</m:t>
                </m:r>
                <m:r>
                  <w:rPr>
                    <w:rFonts w:ascii="Cambria Math" w:hAnsi="Cambria Math"/>
                  </w:rPr>
                  <m:t>-k [</m:t>
                </m:r>
                <m:r>
                  <m:rPr>
                    <m:sty m:val="p"/>
                  </m:rPr>
                  <w:rPr>
                    <w:rFonts w:ascii="Cambria Math" w:hAnsi="Cambria Math"/>
                  </w:rPr>
                  <m:t>dBW/K/Hz</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FS</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S</m:t>
                    </m:r>
                    <w:ins w:id="224" w:author="Auteur">
                      <m:r>
                        <w:rPr>
                          <w:rFonts w:ascii="Cambria Math" w:hAnsi="Cambria Math"/>
                        </w:rPr>
                        <m:t>M</m:t>
                      </m:r>
                    </w:ins>
                  </m:sub>
                </m:sSub>
                <m:r>
                  <w:rPr>
                    <w:rFonts w:ascii="Cambria Math" w:hAnsi="Cambria Math"/>
                  </w:rPr>
                  <m:t xml:space="preserve"> [</m:t>
                </m:r>
                <m:r>
                  <m:rPr>
                    <m:sty m:val="p"/>
                  </m:rPr>
                  <w:rPr>
                    <w:rFonts w:ascii="Cambria Math" w:hAnsi="Cambria Math"/>
                  </w:rPr>
                  <m:t>dB]</m:t>
                </m:r>
                <w:ins w:id="225" w:author="Auteur">
                  <m:r>
                    <m:rPr>
                      <m:sty m:val="p"/>
                    </m:rPr>
                    <w:rPr>
                      <w:rFonts w:ascii="Cambria Math" w:hAnsi="Cambria Math"/>
                    </w:rPr>
                    <m:t>-</m:t>
                  </m:r>
                  <m:r>
                    <w:rPr>
                      <w:rFonts w:ascii="Cambria Math" w:hAnsi="Cambria Math"/>
                    </w:rPr>
                    <m:t>P</m:t>
                  </m:r>
                </w:ins>
                <m:sSub>
                  <m:sSubPr>
                    <m:ctrlPr>
                      <w:ins w:id="226" w:author="Auteur">
                        <w:rPr>
                          <w:rFonts w:ascii="Cambria Math" w:hAnsi="Cambria Math"/>
                          <w:i/>
                        </w:rPr>
                      </w:ins>
                    </m:ctrlPr>
                  </m:sSubPr>
                  <m:e>
                    <w:ins w:id="227" w:author="Auteur">
                      <m:r>
                        <w:rPr>
                          <w:rFonts w:ascii="Cambria Math" w:hAnsi="Cambria Math"/>
                        </w:rPr>
                        <m:t>L</m:t>
                      </m:r>
                    </w:ins>
                  </m:e>
                  <m:sub>
                    <w:ins w:id="228" w:author="Auteur">
                      <m:r>
                        <w:rPr>
                          <w:rFonts w:ascii="Cambria Math" w:hAnsi="Cambria Math"/>
                        </w:rPr>
                        <m:t>SL</m:t>
                      </m:r>
                    </w:ins>
                  </m:sub>
                </m:sSub>
                <w:ins w:id="229" w:author="Auteur">
                  <m:r>
                    <w:rPr>
                      <w:rFonts w:ascii="Cambria Math" w:hAnsi="Cambria Math"/>
                    </w:rPr>
                    <m:t>[dB]</m:t>
                  </m:r>
                </w:ins>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AD</m:t>
                    </m:r>
                  </m:sub>
                </m:sSub>
                <m:r>
                  <w:rPr>
                    <w:rFonts w:ascii="Cambria Math" w:hAnsi="Cambria Math"/>
                  </w:rPr>
                  <m:t xml:space="preserve"> [</m:t>
                </m:r>
                <m:r>
                  <m:rPr>
                    <m:sty m:val="p"/>
                  </m:rPr>
                  <w:rPr>
                    <w:rFonts w:ascii="Cambria Math" w:hAnsi="Cambria Math"/>
                  </w:rPr>
                  <m:t>dB]</m:t>
                </m:r>
                <m:r>
                  <w:rPr>
                    <w:rFonts w:ascii="Cambria Math" w:hAnsi="Cambria Math"/>
                  </w:rPr>
                  <m:t>-B [</m:t>
                </m:r>
                <m:r>
                  <m:rPr>
                    <m:sty m:val="p"/>
                  </m:rPr>
                  <w:rPr>
                    <w:rFonts w:ascii="Cambria Math" w:hAnsi="Cambria Math"/>
                  </w:rPr>
                  <m:t>dBHZ</m:t>
                </m:r>
                <m:r>
                  <w:rPr>
                    <w:rFonts w:ascii="Cambria Math" w:hAnsi="Cambria Math"/>
                  </w:rPr>
                  <m:t>]</m:t>
                </m:r>
              </m:oMath>
            </m:oMathPara>
          </w:p>
        </w:tc>
        <w:tc>
          <w:tcPr>
            <w:tcW w:w="896" w:type="dxa"/>
            <w:shd w:val="clear" w:color="auto" w:fill="auto"/>
            <w:vAlign w:val="center"/>
          </w:tcPr>
          <w:p w14:paraId="12BEE8EA"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(6.1.3.1-2)</w:t>
            </w:r>
          </w:p>
        </w:tc>
      </w:tr>
    </w:tbl>
    <w:p w14:paraId="56C0200F" w14:textId="0D521730"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where </w:t>
      </w:r>
      <w:r w:rsidRPr="00FF2AE1">
        <w:rPr>
          <w:rFonts w:ascii="Times New Roman" w:eastAsia="Times New Roman" w:hAnsi="Times New Roman" w:cs="Times New Roman"/>
          <w:iCs/>
          <w:sz w:val="20"/>
          <w:szCs w:val="20"/>
        </w:rPr>
        <w:t>EIRP</w:t>
      </w:r>
      <w:r w:rsidRPr="00FF2AE1">
        <w:rPr>
          <w:rFonts w:ascii="Times New Roman" w:eastAsia="Times New Roman" w:hAnsi="Times New Roman" w:cs="Times New Roman"/>
          <w:sz w:val="20"/>
          <w:szCs w:val="20"/>
        </w:rPr>
        <w:t xml:space="preserve"> is effective isotropic radiated power (EIRP), </w:t>
      </w:r>
      <m:oMath>
        <m:f>
          <m:fPr>
            <m:type m:val="lin"/>
            <m:ctrlPr>
              <w:ins w:id="230" w:author="Nicolas" w:date="2019-05-22T10:37:00Z">
                <w:rPr>
                  <w:rFonts w:ascii="Cambria Math" w:hAnsi="Cambria Math"/>
                  <w:i/>
                </w:rPr>
              </w:ins>
            </m:ctrlPr>
          </m:fPr>
          <m:num>
            <w:ins w:id="231" w:author="Nicolas" w:date="2019-05-22T10:37:00Z">
              <m:r>
                <w:rPr>
                  <w:rFonts w:ascii="Cambria Math" w:hAnsi="Cambria Math"/>
                </w:rPr>
                <m:t>G</m:t>
              </m:r>
            </w:ins>
          </m:num>
          <m:den>
            <w:ins w:id="232" w:author="Nicolas" w:date="2019-05-22T10:37:00Z">
              <m:r>
                <w:rPr>
                  <w:rFonts w:ascii="Cambria Math" w:hAnsi="Cambria Math"/>
                </w:rPr>
                <m:t>T</m:t>
              </m:r>
            </w:ins>
          </m:den>
        </m:f>
      </m:oMath>
      <w:r w:rsidRPr="00FF2AE1">
        <w:rPr>
          <w:rFonts w:ascii="Times New Roman" w:eastAsia="Times New Roman" w:hAnsi="Times New Roman" w:cs="Times New Roman"/>
          <w:sz w:val="20"/>
          <w:szCs w:val="20"/>
        </w:rPr>
        <w:t xml:space="preserve"> is antenna-gain-to-noise-temperature, </w:t>
      </w:r>
      <w:ins w:id="233" w:author="Nicolas" w:date="2019-05-22T10:37:00Z">
        <m:oMath>
          <m:r>
            <w:rPr>
              <w:rFonts w:ascii="Cambria Math" w:hAnsi="Cambria Math"/>
            </w:rPr>
            <m:t>k</m:t>
          </m:r>
        </m:oMath>
      </w:ins>
      <w:r w:rsidRPr="00FF2AE1">
        <w:rPr>
          <w:rFonts w:ascii="Times New Roman" w:eastAsia="Times New Roman" w:hAnsi="Times New Roman" w:cs="Times New Roman"/>
          <w:sz w:val="20"/>
          <w:szCs w:val="20"/>
        </w:rPr>
        <w:t xml:space="preserve"> is Boltzmann constant and equals to -228.6 dBW/K/Hz,  </w:t>
      </w:r>
      <m:oMath>
        <m:sSub>
          <m:sSubPr>
            <m:ctrlPr>
              <w:ins w:id="234" w:author="Nicolas" w:date="2019-05-22T10:37:00Z">
                <w:rPr>
                  <w:rFonts w:ascii="Cambria Math" w:hAnsi="Cambria Math"/>
                  <w:i/>
                  <w:iCs/>
                </w:rPr>
              </w:ins>
            </m:ctrlPr>
          </m:sSubPr>
          <m:e>
            <w:ins w:id="235" w:author="Nicolas" w:date="2019-05-22T10:37:00Z">
              <m:r>
                <w:rPr>
                  <w:rFonts w:ascii="Cambria Math" w:hAnsi="Cambria Math"/>
                </w:rPr>
                <m:t>PL</m:t>
              </m:r>
            </w:ins>
          </m:e>
          <m:sub>
            <w:ins w:id="236" w:author="Nicolas" w:date="2019-05-22T10:37:00Z">
              <m:r>
                <w:rPr>
                  <w:rFonts w:ascii="Cambria Math" w:hAnsi="Cambria Math"/>
                </w:rPr>
                <m:t>FS</m:t>
              </m:r>
            </w:ins>
          </m:sub>
        </m:sSub>
      </m:oMath>
      <w:r w:rsidRPr="00FF2AE1">
        <w:rPr>
          <w:rFonts w:ascii="Times New Roman" w:eastAsia="Times New Roman" w:hAnsi="Times New Roman" w:cs="Times New Roman"/>
          <w:sz w:val="20"/>
          <w:szCs w:val="20"/>
        </w:rPr>
        <w:t xml:space="preserve"> is free space path loss, </w:t>
      </w:r>
      <m:oMath>
        <m:sSub>
          <m:sSubPr>
            <m:ctrlPr>
              <w:ins w:id="237" w:author="Nicolas" w:date="2019-05-22T10:37:00Z">
                <w:rPr>
                  <w:rFonts w:ascii="Cambria Math" w:hAnsi="Cambria Math"/>
                  <w:i/>
                  <w:iCs/>
                </w:rPr>
              </w:ins>
            </m:ctrlPr>
          </m:sSubPr>
          <m:e>
            <w:ins w:id="238" w:author="Nicolas" w:date="2019-05-22T10:37:00Z">
              <m:r>
                <w:rPr>
                  <w:rFonts w:ascii="Cambria Math" w:hAnsi="Cambria Math"/>
                </w:rPr>
                <m:t>PL</m:t>
              </m:r>
            </w:ins>
          </m:e>
          <m:sub>
            <w:ins w:id="239" w:author="Nicolas" w:date="2019-05-22T10:37:00Z">
              <m:r>
                <w:rPr>
                  <w:rFonts w:ascii="Cambria Math" w:hAnsi="Cambria Math"/>
                </w:rPr>
                <m:t>A</m:t>
              </m:r>
            </w:ins>
          </m:sub>
        </m:sSub>
      </m:oMath>
      <w:r w:rsidRPr="00FF2AE1">
        <w:rPr>
          <w:rFonts w:ascii="Times New Roman" w:eastAsia="Times New Roman" w:hAnsi="Times New Roman" w:cs="Times New Roman"/>
          <w:sz w:val="20"/>
          <w:szCs w:val="20"/>
        </w:rPr>
        <w:t xml:space="preserve"> is atmospheric path loss due to gases and rain fades, </w:t>
      </w:r>
      <m:oMath>
        <m:sSub>
          <m:sSubPr>
            <m:ctrlPr>
              <w:rPr>
                <w:rFonts w:ascii="Cambria Math" w:hAnsi="Cambria Math"/>
                <w:i/>
                <w:iCs/>
              </w:rPr>
            </m:ctrlPr>
          </m:sSubPr>
          <m:e>
            <m:r>
              <w:rPr>
                <w:rFonts w:ascii="Cambria Math" w:hAnsi="Cambria Math"/>
              </w:rPr>
              <m:t>PL</m:t>
            </m:r>
          </m:e>
          <m:sub>
            <m:r>
              <w:rPr>
                <w:rFonts w:ascii="Cambria Math" w:hAnsi="Cambria Math"/>
              </w:rPr>
              <m:t>S</m:t>
            </m:r>
            <w:ins w:id="240" w:author="Auteur">
              <m:r>
                <w:rPr>
                  <w:rFonts w:ascii="Cambria Math" w:hAnsi="Cambria Math"/>
                </w:rPr>
                <m:t>M</m:t>
              </m:r>
            </w:ins>
          </m:sub>
        </m:sSub>
      </m:oMath>
      <w:r w:rsidRPr="00FF2AE1">
        <w:rPr>
          <w:rFonts w:ascii="Times New Roman" w:eastAsia="Times New Roman" w:hAnsi="Times New Roman" w:cs="Times New Roman"/>
          <w:sz w:val="20"/>
          <w:szCs w:val="20"/>
        </w:rPr>
        <w:t xml:space="preserve"> is shadowing margin, </w:t>
      </w:r>
      <w:ins w:id="241" w:author="Auteu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[dB]</m:t>
          </m:r>
        </m:oMath>
      </w:ins>
      <w:r w:rsidRPr="00FF2AE1">
        <w:rPr>
          <w:rFonts w:ascii="Times New Roman" w:eastAsia="Times New Roman" w:hAnsi="Times New Roman" w:cs="Times New Roman"/>
          <w:sz w:val="20"/>
          <w:szCs w:val="20"/>
        </w:rPr>
        <w:t xml:space="preserve">  is scintillation loss, </w:t>
      </w:r>
      <m:oMath>
        <m:sSub>
          <m:sSubPr>
            <m:ctrlPr>
              <w:ins w:id="242" w:author="Nicolas" w:date="2019-05-22T10:37:00Z">
                <w:rPr>
                  <w:rFonts w:ascii="Cambria Math" w:hAnsi="Cambria Math"/>
                  <w:i/>
                  <w:iCs/>
                </w:rPr>
              </w:ins>
            </m:ctrlPr>
          </m:sSubPr>
          <m:e>
            <w:ins w:id="243" w:author="Nicolas" w:date="2019-05-22T10:37:00Z">
              <m:r>
                <w:rPr>
                  <w:rFonts w:ascii="Cambria Math" w:hAnsi="Cambria Math"/>
                </w:rPr>
                <m:t>PL</m:t>
              </m:r>
            </w:ins>
          </m:e>
          <m:sub>
            <w:ins w:id="244" w:author="Nicolas" w:date="2019-05-22T10:37:00Z">
              <m:r>
                <w:rPr>
                  <w:rFonts w:ascii="Cambria Math" w:hAnsi="Cambria Math"/>
                </w:rPr>
                <m:t>AD</m:t>
              </m:r>
            </w:ins>
          </m:sub>
        </m:sSub>
      </m:oMath>
      <w:r w:rsidRPr="00FF2AE1">
        <w:rPr>
          <w:rFonts w:ascii="Times New Roman" w:eastAsia="Times New Roman" w:hAnsi="Times New Roman" w:cs="Times New Roman"/>
          <w:sz w:val="20"/>
          <w:szCs w:val="20"/>
        </w:rPr>
        <w:t xml:space="preserve"> is additional loss, for example degradation due to feeder links in case of non-regenerative systems, and </w:t>
      </w:r>
      <w:ins w:id="245" w:author="Nicolas" w:date="2019-05-22T10:37:00Z">
        <m:oMath>
          <m:r>
            <w:rPr>
              <w:rFonts w:ascii="Cambria Math" w:hAnsi="Cambria Math"/>
            </w:rPr>
            <m:t>B</m:t>
          </m:r>
        </m:oMath>
      </w:ins>
      <w:r w:rsidRPr="00FF2AE1">
        <w:rPr>
          <w:rFonts w:ascii="Times New Roman" w:eastAsia="Times New Roman" w:hAnsi="Times New Roman" w:cs="Times New Roman"/>
          <w:sz w:val="20"/>
          <w:szCs w:val="20"/>
        </w:rPr>
        <w:t xml:space="preserve"> is channel bandwidth.</w:t>
      </w:r>
    </w:p>
    <w:p w14:paraId="239AC0EF" w14:textId="1E304B55"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Antenna-gain-to-noise-temperature </w:t>
      </w:r>
      <m:oMath>
        <m:f>
          <m:fPr>
            <m:type m:val="lin"/>
            <m:ctrlPr>
              <w:ins w:id="246" w:author="Nicolas" w:date="2019-05-22T10:37:00Z">
                <w:rPr>
                  <w:rFonts w:ascii="Cambria Math" w:hAnsi="Cambria Math"/>
                  <w:i/>
                </w:rPr>
              </w:ins>
            </m:ctrlPr>
          </m:fPr>
          <m:num>
            <w:ins w:id="247" w:author="Nicolas" w:date="2019-05-22T10:37:00Z">
              <m:r>
                <w:rPr>
                  <w:rFonts w:ascii="Cambria Math" w:hAnsi="Cambria Math"/>
                </w:rPr>
                <m:t>G</m:t>
              </m:r>
            </w:ins>
          </m:num>
          <m:den>
            <w:ins w:id="248" w:author="Nicolas" w:date="2019-05-22T10:37:00Z">
              <m:r>
                <w:rPr>
                  <w:rFonts w:ascii="Cambria Math" w:hAnsi="Cambria Math"/>
                </w:rPr>
                <m:t>T</m:t>
              </m:r>
            </w:ins>
          </m:den>
        </m:f>
      </m:oMath>
      <w:r w:rsidRPr="00FF2AE1">
        <w:rPr>
          <w:rFonts w:ascii="Times New Roman" w:eastAsia="Times New Roman" w:hAnsi="Times New Roman" w:cs="Times New Roman"/>
          <w:sz w:val="20"/>
          <w:szCs w:val="20"/>
        </w:rPr>
        <w:t xml:space="preserve"> can be derived by [2]</w:t>
      </w:r>
    </w:p>
    <w:tbl>
      <w:tblPr>
        <w:tblW w:w="0" w:type="auto"/>
        <w:jc w:val="right"/>
        <w:tblLook w:val="04A0" w:firstRow="1" w:lastRow="0" w:firstColumn="1" w:lastColumn="0" w:noHBand="0" w:noVBand="1"/>
      </w:tblPr>
      <w:tblGrid>
        <w:gridCol w:w="846"/>
        <w:gridCol w:w="7796"/>
        <w:gridCol w:w="987"/>
      </w:tblGrid>
      <w:tr w:rsidR="00FF2AE1" w:rsidRPr="00FF2AE1" w14:paraId="548840C0" w14:textId="77777777" w:rsidTr="009F6EAD">
        <w:trPr>
          <w:jc w:val="right"/>
        </w:trPr>
        <w:tc>
          <w:tcPr>
            <w:tcW w:w="846" w:type="dxa"/>
            <w:shd w:val="clear" w:color="auto" w:fill="auto"/>
            <w:vAlign w:val="center"/>
          </w:tcPr>
          <w:p w14:paraId="02E8505E" w14:textId="77777777" w:rsidR="00FF2AE1" w:rsidRPr="00FF2AE1" w:rsidRDefault="00FF2AE1" w:rsidP="00FF2AE1">
            <w:pPr>
              <w:spacing w:after="180" w:line="240" w:lineRule="auto"/>
              <w:jc w:val="center"/>
              <w:rPr>
                <w:rFonts w:ascii="Times New Roman" w:eastAsia="Calibri" w:hAnsi="Times New Roman" w:cs="Times New Roman"/>
                <w:sz w:val="20"/>
                <w:szCs w:val="20"/>
              </w:rPr>
            </w:pPr>
          </w:p>
        </w:tc>
        <w:tc>
          <w:tcPr>
            <w:tcW w:w="7796" w:type="dxa"/>
            <w:shd w:val="clear" w:color="auto" w:fill="auto"/>
            <w:vAlign w:val="center"/>
          </w:tcPr>
          <w:p w14:paraId="255FDAD3" w14:textId="0A9CAA2D" w:rsidR="00FF2AE1" w:rsidRPr="00FF2AE1" w:rsidRDefault="0044737D" w:rsidP="00FF2AE1">
            <w:pPr>
              <w:spacing w:after="180" w:line="240" w:lineRule="auto"/>
              <w:jc w:val="center"/>
              <w:rPr>
                <w:rFonts w:ascii="Times New Roman" w:eastAsia="Calibri" w:hAnsi="Times New Roman" w:cs="Times New Roman"/>
                <w:sz w:val="20"/>
                <w:szCs w:val="20"/>
              </w:rPr>
            </w:pPr>
            <m:oMathPara>
              <m:oMath>
                <m:f>
                  <m:fPr>
                    <m:type m:val="lin"/>
                    <m:ctrlPr>
                      <w:ins w:id="249" w:author="Nicolas" w:date="2019-05-22T10:37:00Z">
                        <w:rPr>
                          <w:rFonts w:ascii="Cambria Math" w:hAnsi="Cambria Math"/>
                          <w:i/>
                        </w:rPr>
                      </w:ins>
                    </m:ctrlPr>
                  </m:fPr>
                  <m:num>
                    <w:ins w:id="250" w:author="Nicolas" w:date="2019-05-22T10:37:00Z">
                      <m:r>
                        <w:rPr>
                          <w:rFonts w:ascii="Cambria Math" w:hAnsi="Cambria Math"/>
                        </w:rPr>
                        <m:t>G</m:t>
                      </m:r>
                    </w:ins>
                  </m:num>
                  <m:den>
                    <w:ins w:id="251" w:author="Nicolas" w:date="2019-05-22T10:37:00Z">
                      <m:r>
                        <w:rPr>
                          <w:rFonts w:ascii="Cambria Math" w:hAnsi="Cambria Math"/>
                        </w:rPr>
                        <m:t>T</m:t>
                      </m:r>
                    </w:ins>
                  </m:den>
                </m:f>
                <m:d>
                  <m:dPr>
                    <m:begChr m:val="["/>
                    <m:endChr m:val="]"/>
                    <m:ctrlPr>
                      <w:ins w:id="252" w:author="Nicolas" w:date="2019-05-22T10:37:00Z">
                        <w:rPr>
                          <w:rFonts w:ascii="Cambria Math" w:hAnsi="Cambria Math"/>
                          <w:i/>
                        </w:rPr>
                      </w:ins>
                    </m:ctrlPr>
                  </m:dPr>
                  <m:e>
                    <w:ins w:id="253" w:author="Nicolas" w:date="2019-05-22T10:37:00Z">
                      <m:r>
                        <m:rPr>
                          <m:sty m:val="p"/>
                        </m:rPr>
                        <w:rPr>
                          <w:rFonts w:ascii="Cambria Math" w:hAnsi="Cambria Math"/>
                        </w:rPr>
                        <m:t>dB</m:t>
                      </m:r>
                    </w:ins>
                    <m:ctrlPr>
                      <w:ins w:id="254" w:author="Nicolas" w:date="2019-05-22T10:37:00Z">
                        <w:rPr>
                          <w:rFonts w:ascii="Cambria Math" w:hAnsi="Cambria Math"/>
                        </w:rPr>
                      </w:ins>
                    </m:ctrlPr>
                  </m:e>
                </m:d>
                <w:ins w:id="255" w:author="Nicolas" w:date="2019-05-22T10:37:00Z">
                  <m:r>
                    <w:rPr>
                      <w:rFonts w:ascii="Cambria Math" w:hAnsi="Cambria Math"/>
                    </w:rPr>
                    <m:t>=</m:t>
                  </m:r>
                </w:ins>
                <m:sSub>
                  <m:sSubPr>
                    <m:ctrlPr>
                      <w:ins w:id="256" w:author="Nicolas" w:date="2019-05-22T10:37:00Z">
                        <w:rPr>
                          <w:rFonts w:ascii="Cambria Math" w:hAnsi="Cambria Math"/>
                          <w:i/>
                          <w:iCs/>
                        </w:rPr>
                      </w:ins>
                    </m:ctrlPr>
                  </m:sSubPr>
                  <m:e>
                    <w:ins w:id="257" w:author="Nicolas" w:date="2019-05-22T10:37:00Z">
                      <m:r>
                        <w:rPr>
                          <w:rFonts w:ascii="Cambria Math" w:hAnsi="Cambria Math"/>
                        </w:rPr>
                        <m:t>G</m:t>
                      </m:r>
                    </w:ins>
                  </m:e>
                  <m:sub>
                    <w:ins w:id="258" w:author="Nicolas" w:date="2019-05-22T10:37:00Z">
                      <m:r>
                        <w:rPr>
                          <w:rFonts w:ascii="Cambria Math" w:hAnsi="Cambria Math"/>
                        </w:rPr>
                        <m:t>R</m:t>
                      </m:r>
                    </w:ins>
                  </m:sub>
                </m:sSub>
                <w:ins w:id="259" w:author="Nicolas" w:date="2019-05-22T10:37:00Z">
                  <m:r>
                    <w:rPr>
                      <w:rFonts w:ascii="Cambria Math" w:hAnsi="Cambria Math"/>
                    </w:rPr>
                    <m:t xml:space="preserve"> </m:t>
                  </m:r>
                </w:ins>
                <m:d>
                  <m:dPr>
                    <m:begChr m:val="["/>
                    <m:endChr m:val="]"/>
                    <m:ctrlPr>
                      <w:ins w:id="260" w:author="Nicolas" w:date="2019-05-22T10:37:00Z">
                        <w:rPr>
                          <w:rFonts w:ascii="Cambria Math" w:hAnsi="Cambria Math"/>
                        </w:rPr>
                      </w:ins>
                    </m:ctrlPr>
                  </m:dPr>
                  <m:e>
                    <w:ins w:id="261" w:author="Nicolas" w:date="2019-05-22T10:37:00Z">
                      <m:r>
                        <m:rPr>
                          <m:sty m:val="p"/>
                        </m:rPr>
                        <w:rPr>
                          <w:rFonts w:ascii="Cambria Math" w:hAnsi="Cambria Math"/>
                        </w:rPr>
                        <m:t>dBi</m:t>
                      </m:r>
                    </w:ins>
                  </m:e>
                </m:d>
                <w:ins w:id="262" w:author="Nicolas" w:date="2019-05-22T10:37:00Z">
                  <m:r>
                    <m:rPr>
                      <m:sty m:val="p"/>
                    </m:rPr>
                    <w:rPr>
                      <w:rFonts w:ascii="Cambria Math" w:hAnsi="Cambria Math"/>
                    </w:rPr>
                    <m:t>-</m:t>
                  </m:r>
                </w:ins>
                <m:sSub>
                  <m:sSubPr>
                    <m:ctrlPr>
                      <w:ins w:id="263" w:author="Nicolas" w:date="2019-05-22T10:37:00Z">
                        <w:rPr>
                          <w:rFonts w:ascii="Cambria Math" w:hAnsi="Cambria Math"/>
                          <w:i/>
                          <w:iCs/>
                        </w:rPr>
                      </w:ins>
                    </m:ctrlPr>
                  </m:sSubPr>
                  <m:e>
                    <w:ins w:id="264" w:author="Nicolas" w:date="2019-05-22T10:37:00Z">
                      <m:r>
                        <w:rPr>
                          <w:rFonts w:ascii="Cambria Math" w:hAnsi="Cambria Math"/>
                        </w:rPr>
                        <m:t>N</m:t>
                      </m:r>
                    </w:ins>
                  </m:e>
                  <m:sub>
                    <w:ins w:id="265" w:author="Nicolas" w:date="2019-05-22T10:37:00Z">
                      <m:r>
                        <w:rPr>
                          <w:rFonts w:ascii="Cambria Math" w:hAnsi="Cambria Math"/>
                        </w:rPr>
                        <m:t>f</m:t>
                      </m:r>
                    </w:ins>
                  </m:sub>
                </m:sSub>
                <w:ins w:id="266" w:author="Nicolas" w:date="2019-05-22T10:37:00Z">
                  <m:r>
                    <m:rPr>
                      <m:sty m:val="p"/>
                    </m:rPr>
                    <w:rPr>
                      <w:rFonts w:ascii="Cambria Math" w:hAnsi="Cambria Math"/>
                    </w:rPr>
                    <m:t xml:space="preserve"> [dB]-10</m:t>
                  </m:r>
                </w:ins>
                <m:sSub>
                  <m:sSubPr>
                    <m:ctrlPr>
                      <w:ins w:id="267" w:author="Nicolas" w:date="2019-05-22T10:37:00Z">
                        <w:rPr>
                          <w:rFonts w:ascii="Cambria Math" w:hAnsi="Cambria Math"/>
                        </w:rPr>
                      </w:ins>
                    </m:ctrlPr>
                  </m:sSubPr>
                  <m:e>
                    <w:ins w:id="268" w:author="Nicolas" w:date="2019-05-22T10:37:00Z">
                      <m:r>
                        <m:rPr>
                          <m:sty m:val="p"/>
                        </m:rPr>
                        <w:rPr>
                          <w:rFonts w:ascii="Cambria Math" w:hAnsi="Cambria Math"/>
                        </w:rPr>
                        <m:t>log</m:t>
                      </m:r>
                    </w:ins>
                  </m:e>
                  <m:sub>
                    <w:ins w:id="269" w:author="Nicolas" w:date="2019-05-22T10:37:00Z">
                      <m:r>
                        <w:rPr>
                          <w:rFonts w:ascii="Cambria Math" w:hAnsi="Cambria Math"/>
                        </w:rPr>
                        <m:t>10</m:t>
                      </m:r>
                    </w:ins>
                  </m:sub>
                </m:sSub>
                <m:d>
                  <m:dPr>
                    <m:ctrlPr>
                      <w:ins w:id="270" w:author="Nicolas" w:date="2019-05-22T10:37:00Z">
                        <w:rPr>
                          <w:rFonts w:ascii="Cambria Math" w:hAnsi="Cambria Math"/>
                        </w:rPr>
                      </w:ins>
                    </m:ctrlPr>
                  </m:dPr>
                  <m:e>
                    <m:sSub>
                      <m:sSubPr>
                        <m:ctrlPr>
                          <w:ins w:id="271" w:author="Nicolas" w:date="2019-05-22T10:37:00Z">
                            <w:rPr>
                              <w:rFonts w:ascii="Cambria Math" w:hAnsi="Cambria Math"/>
                              <w:i/>
                              <w:iCs/>
                            </w:rPr>
                          </w:ins>
                        </m:ctrlPr>
                      </m:sSubPr>
                      <m:e>
                        <w:ins w:id="272" w:author="Nicolas" w:date="2019-05-22T10:37:00Z">
                          <m:r>
                            <w:rPr>
                              <w:rFonts w:ascii="Cambria Math" w:hAnsi="Cambria Math"/>
                            </w:rPr>
                            <m:t>T</m:t>
                          </m:r>
                        </w:ins>
                      </m:e>
                      <m:sub>
                        <w:ins w:id="273" w:author="Nicolas" w:date="2019-05-22T10:37:00Z">
                          <m:r>
                            <w:rPr>
                              <w:rFonts w:ascii="Cambria Math" w:hAnsi="Cambria Math"/>
                            </w:rPr>
                            <m:t>0</m:t>
                          </m:r>
                        </w:ins>
                      </m:sub>
                    </m:sSub>
                    <w:ins w:id="274" w:author="Nicolas" w:date="2019-05-22T10:37:00Z">
                      <m:r>
                        <w:rPr>
                          <w:rFonts w:ascii="Cambria Math" w:hAnsi="Cambria Math"/>
                        </w:rPr>
                        <m:t xml:space="preserve"> [</m:t>
                      </m:r>
                      <m:r>
                        <m:rPr>
                          <m:sty m:val="p"/>
                        </m:rPr>
                        <w:rPr>
                          <w:rFonts w:ascii="Cambria Math" w:hAnsi="Cambria Math"/>
                        </w:rPr>
                        <m:t>K]</m:t>
                      </m:r>
                      <m:r>
                        <w:rPr>
                          <w:rFonts w:ascii="Cambria Math" w:hAnsi="Cambria Math"/>
                        </w:rPr>
                        <m:t>+</m:t>
                      </m:r>
                    </w:ins>
                    <m:d>
                      <m:dPr>
                        <m:ctrlPr>
                          <w:ins w:id="275" w:author="Nicolas" w:date="2019-05-22T10:37:00Z">
                            <w:rPr>
                              <w:rFonts w:ascii="Cambria Math" w:hAnsi="Cambria Math"/>
                              <w:i/>
                            </w:rPr>
                          </w:ins>
                        </m:ctrlPr>
                      </m:dPr>
                      <m:e>
                        <m:sSub>
                          <m:sSubPr>
                            <m:ctrlPr>
                              <w:ins w:id="276" w:author="Nicolas" w:date="2019-05-22T10:37:00Z">
                                <w:rPr>
                                  <w:rFonts w:ascii="Cambria Math" w:hAnsi="Cambria Math"/>
                                  <w:i/>
                                  <w:iCs/>
                                </w:rPr>
                              </w:ins>
                            </m:ctrlPr>
                          </m:sSubPr>
                          <m:e>
                            <w:ins w:id="277" w:author="Nicolas" w:date="2019-05-22T10:37:00Z">
                              <m:r>
                                <w:rPr>
                                  <w:rFonts w:ascii="Cambria Math" w:hAnsi="Cambria Math"/>
                                </w:rPr>
                                <m:t>T</m:t>
                              </m:r>
                            </w:ins>
                          </m:e>
                          <m:sub>
                            <w:ins w:id="278" w:author="Nicolas" w:date="2019-05-22T10:37:00Z">
                              <m:r>
                                <w:rPr>
                                  <w:rFonts w:ascii="Cambria Math" w:hAnsi="Cambria Math"/>
                                </w:rPr>
                                <m:t>a</m:t>
                              </m:r>
                            </w:ins>
                          </m:sub>
                        </m:sSub>
                        <w:ins w:id="279" w:author="Nicolas" w:date="2019-05-22T10:37:00Z">
                          <m:r>
                            <m:rPr>
                              <m:sty m:val="p"/>
                            </m:rPr>
                            <w:rPr>
                              <w:rFonts w:ascii="Cambria Math" w:hAnsi="Cambria Math"/>
                            </w:rPr>
                            <m:t xml:space="preserve"> </m:t>
                          </m:r>
                        </w:ins>
                        <m:d>
                          <m:dPr>
                            <m:begChr m:val="["/>
                            <m:endChr m:val="]"/>
                            <m:ctrlPr>
                              <w:ins w:id="280" w:author="Nicolas" w:date="2019-05-22T10:37:00Z">
                                <w:rPr>
                                  <w:rFonts w:ascii="Cambria Math" w:hAnsi="Cambria Math"/>
                                </w:rPr>
                              </w:ins>
                            </m:ctrlPr>
                          </m:dPr>
                          <m:e>
                            <w:ins w:id="281" w:author="Nicolas" w:date="2019-05-22T10:37:00Z">
                              <m:r>
                                <m:rPr>
                                  <m:sty m:val="p"/>
                                </m:rPr>
                                <w:rPr>
                                  <w:rFonts w:ascii="Cambria Math" w:hAnsi="Cambria Math"/>
                                </w:rPr>
                                <m:t>K</m:t>
                              </m:r>
                            </w:ins>
                          </m:e>
                        </m:d>
                        <w:ins w:id="282" w:author="Nicolas" w:date="2019-05-22T10:37:00Z">
                          <m:r>
                            <w:rPr>
                              <w:rFonts w:ascii="Cambria Math" w:hAnsi="Cambria Math"/>
                            </w:rPr>
                            <m:t>-</m:t>
                          </m:r>
                        </w:ins>
                        <m:sSub>
                          <m:sSubPr>
                            <m:ctrlPr>
                              <w:ins w:id="283" w:author="Nicolas" w:date="2019-05-22T10:37:00Z">
                                <w:rPr>
                                  <w:rFonts w:ascii="Cambria Math" w:hAnsi="Cambria Math"/>
                                  <w:i/>
                                  <w:iCs/>
                                </w:rPr>
                              </w:ins>
                            </m:ctrlPr>
                          </m:sSubPr>
                          <m:e>
                            <w:ins w:id="284" w:author="Nicolas" w:date="2019-05-22T10:37:00Z">
                              <m:r>
                                <w:rPr>
                                  <w:rFonts w:ascii="Cambria Math" w:hAnsi="Cambria Math"/>
                                </w:rPr>
                                <m:t>T</m:t>
                              </m:r>
                            </w:ins>
                          </m:e>
                          <m:sub>
                            <w:ins w:id="285" w:author="Nicolas" w:date="2019-05-22T10:37:00Z">
                              <m:r>
                                <w:rPr>
                                  <w:rFonts w:ascii="Cambria Math" w:hAnsi="Cambria Math"/>
                                </w:rPr>
                                <m:t>0</m:t>
                              </m:r>
                            </w:ins>
                          </m:sub>
                        </m:sSub>
                        <w:ins w:id="286" w:author="Nicolas" w:date="2019-05-22T10:37:00Z">
                          <m:r>
                            <m:rPr>
                              <m:sty m:val="p"/>
                            </m:rPr>
                            <w:rPr>
                              <w:rFonts w:ascii="Cambria Math" w:hAnsi="Cambria Math"/>
                            </w:rPr>
                            <m:t xml:space="preserve"> [K]</m:t>
                          </m:r>
                        </w:ins>
                      </m:e>
                    </m:d>
                    <m:sSup>
                      <m:sSupPr>
                        <m:ctrlPr>
                          <w:ins w:id="287" w:author="Nicolas" w:date="2019-05-22T10:37:00Z">
                            <w:rPr>
                              <w:rFonts w:ascii="Cambria Math" w:hAnsi="Cambria Math"/>
                              <w:i/>
                              <w:iCs/>
                            </w:rPr>
                          </w:ins>
                        </m:ctrlPr>
                      </m:sSupPr>
                      <m:e>
                        <w:ins w:id="288" w:author="Nicolas" w:date="2019-05-22T10:37:00Z">
                          <m:r>
                            <w:rPr>
                              <w:rFonts w:ascii="Cambria Math" w:hAnsi="Cambria Math"/>
                            </w:rPr>
                            <m:t>10</m:t>
                          </m:r>
                        </w:ins>
                      </m:e>
                      <m:sup>
                        <w:ins w:id="289" w:author="Nicolas" w:date="2019-05-22T10:37:00Z">
                          <m:r>
                            <w:rPr>
                              <w:rFonts w:ascii="Cambria Math" w:hAnsi="Cambria Math"/>
                            </w:rPr>
                            <m:t>-0.1</m:t>
                          </m:r>
                        </w:ins>
                        <m:sSub>
                          <m:sSubPr>
                            <m:ctrlPr>
                              <w:ins w:id="290" w:author="Nicolas" w:date="2019-05-22T10:37:00Z">
                                <w:rPr>
                                  <w:rFonts w:ascii="Cambria Math" w:hAnsi="Cambria Math"/>
                                  <w:i/>
                                  <w:iCs/>
                                </w:rPr>
                              </w:ins>
                            </m:ctrlPr>
                          </m:sSubPr>
                          <m:e>
                            <w:ins w:id="291" w:author="Nicolas" w:date="2019-05-22T10:37:00Z">
                              <m:r>
                                <w:rPr>
                                  <w:rFonts w:ascii="Cambria Math" w:hAnsi="Cambria Math"/>
                                </w:rPr>
                                <m:t>N</m:t>
                              </m:r>
                            </w:ins>
                          </m:e>
                          <m:sub>
                            <w:ins w:id="292" w:author="Nicolas" w:date="2019-05-22T10:37:00Z">
                              <m:r>
                                <w:rPr>
                                  <w:rFonts w:ascii="Cambria Math" w:hAnsi="Cambria Math"/>
                                </w:rPr>
                                <m:t>f</m:t>
                              </m:r>
                            </w:ins>
                          </m:sub>
                        </m:sSub>
                        <w:ins w:id="293" w:author="Nicolas" w:date="2019-05-22T10:37:00Z">
                          <m:r>
                            <m:rPr>
                              <m:sty m:val="p"/>
                            </m:rPr>
                            <w:rPr>
                              <w:rFonts w:ascii="Cambria Math" w:hAnsi="Cambria Math"/>
                            </w:rPr>
                            <m:t xml:space="preserve"> [dB]</m:t>
                          </m:r>
                        </w:ins>
                      </m:sup>
                    </m:sSup>
                  </m:e>
                </m:d>
              </m:oMath>
            </m:oMathPara>
          </w:p>
        </w:tc>
        <w:tc>
          <w:tcPr>
            <w:tcW w:w="987" w:type="dxa"/>
            <w:shd w:val="clear" w:color="auto" w:fill="auto"/>
            <w:vAlign w:val="center"/>
          </w:tcPr>
          <w:p w14:paraId="695A9EBA"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(6.1.3.1-3)</w:t>
            </w:r>
          </w:p>
        </w:tc>
      </w:tr>
    </w:tbl>
    <w:p w14:paraId="0A28F745" w14:textId="6FDBF7A6" w:rsidR="00FF2AE1" w:rsidRPr="00FF2AE1" w:rsidRDefault="00FF2AE1" w:rsidP="00FF2AE1">
      <w:pPr>
        <w:spacing w:after="180" w:line="240" w:lineRule="auto"/>
        <w:jc w:val="both"/>
        <w:rPr>
          <w:rFonts w:ascii="Times New Roman" w:eastAsia="Times New Roman" w:hAnsi="Times New Roman" w:cs="Times New Roman"/>
          <w:iCs/>
          <w:sz w:val="20"/>
          <w:szCs w:val="20"/>
        </w:rPr>
      </w:pPr>
      <w:r w:rsidRPr="00FF2AE1">
        <w:rPr>
          <w:rFonts w:ascii="Times New Roman" w:eastAsia="Times New Roman" w:hAnsi="Times New Roman" w:cs="Times New Roman"/>
          <w:sz w:val="20"/>
          <w:szCs w:val="20"/>
        </w:rPr>
        <w:t xml:space="preserve">where </w:t>
      </w:r>
      <m:oMath>
        <m:sSub>
          <m:sSubPr>
            <m:ctrlPr>
              <w:ins w:id="294" w:author="Nicolas" w:date="2019-05-22T10:37:00Z">
                <w:rPr>
                  <w:rFonts w:ascii="Cambria Math" w:hAnsi="Cambria Math"/>
                  <w:i/>
                  <w:iCs/>
                </w:rPr>
              </w:ins>
            </m:ctrlPr>
          </m:sSubPr>
          <m:e>
            <w:ins w:id="295" w:author="Nicolas" w:date="2019-05-22T10:37:00Z">
              <m:r>
                <w:rPr>
                  <w:rFonts w:ascii="Cambria Math" w:hAnsi="Cambria Math"/>
                </w:rPr>
                <m:t>G</m:t>
              </m:r>
            </w:ins>
          </m:e>
          <m:sub>
            <w:ins w:id="296" w:author="Nicolas" w:date="2019-05-22T10:37:00Z">
              <m:r>
                <w:rPr>
                  <w:rFonts w:ascii="Cambria Math" w:hAnsi="Cambria Math"/>
                </w:rPr>
                <m:t>R</m:t>
              </m:r>
            </w:ins>
          </m:sub>
        </m:sSub>
      </m:oMath>
      <w:r w:rsidRPr="00FF2AE1">
        <w:rPr>
          <w:rFonts w:ascii="Times New Roman" w:eastAsia="Times New Roman" w:hAnsi="Times New Roman" w:cs="Times New Roman"/>
          <w:iCs/>
          <w:sz w:val="20"/>
          <w:szCs w:val="20"/>
        </w:rPr>
        <w:t xml:space="preserve"> is receive antenna gain, </w:t>
      </w:r>
      <w:r w:rsidRPr="00FF2AE1">
        <w:rPr>
          <w:rFonts w:ascii="Times New Roman" w:eastAsia="Times New Roman" w:hAnsi="Times New Roman" w:cs="Times New Roman"/>
          <w:sz w:val="20"/>
          <w:szCs w:val="20"/>
        </w:rPr>
        <w:t xml:space="preserve"> </w:t>
      </w:r>
      <m:oMath>
        <m:sSub>
          <m:sSubPr>
            <m:ctrlPr>
              <w:ins w:id="297" w:author="Nicolas" w:date="2019-05-22T10:37:00Z">
                <w:rPr>
                  <w:rFonts w:ascii="Cambria Math" w:hAnsi="Cambria Math"/>
                  <w:i/>
                  <w:iCs/>
                </w:rPr>
              </w:ins>
            </m:ctrlPr>
          </m:sSubPr>
          <m:e>
            <w:ins w:id="298" w:author="Nicolas" w:date="2019-05-22T10:37:00Z">
              <m:r>
                <w:rPr>
                  <w:rFonts w:ascii="Cambria Math" w:hAnsi="Cambria Math"/>
                </w:rPr>
                <m:t>N</m:t>
              </m:r>
            </w:ins>
          </m:e>
          <m:sub>
            <w:ins w:id="299" w:author="Nicolas" w:date="2019-05-22T10:37:00Z">
              <m:r>
                <w:rPr>
                  <w:rFonts w:ascii="Cambria Math" w:hAnsi="Cambria Math"/>
                </w:rPr>
                <m:t>f</m:t>
              </m:r>
            </w:ins>
          </m:sub>
        </m:sSub>
      </m:oMath>
      <w:r w:rsidRPr="00FF2AE1">
        <w:rPr>
          <w:rFonts w:ascii="Times New Roman" w:eastAsia="Times New Roman" w:hAnsi="Times New Roman" w:cs="Times New Roman"/>
          <w:iCs/>
          <w:sz w:val="20"/>
          <w:szCs w:val="20"/>
        </w:rPr>
        <w:t xml:space="preserve"> is noise figure, </w:t>
      </w:r>
      <m:oMath>
        <m:sSub>
          <m:sSubPr>
            <m:ctrlPr>
              <w:ins w:id="300" w:author="Nicolas" w:date="2019-05-22T10:37:00Z">
                <w:rPr>
                  <w:rFonts w:ascii="Cambria Math" w:hAnsi="Cambria Math"/>
                  <w:i/>
                  <w:iCs/>
                </w:rPr>
              </w:ins>
            </m:ctrlPr>
          </m:sSubPr>
          <m:e>
            <w:ins w:id="301" w:author="Nicolas" w:date="2019-05-22T10:37:00Z">
              <m:r>
                <w:rPr>
                  <w:rFonts w:ascii="Cambria Math" w:hAnsi="Cambria Math"/>
                </w:rPr>
                <m:t>T</m:t>
              </m:r>
            </w:ins>
          </m:e>
          <m:sub>
            <w:ins w:id="302" w:author="Nicolas" w:date="2019-05-22T10:37:00Z">
              <m:r>
                <w:rPr>
                  <w:rFonts w:ascii="Cambria Math" w:hAnsi="Cambria Math"/>
                </w:rPr>
                <m:t>0</m:t>
              </m:r>
            </w:ins>
          </m:sub>
        </m:sSub>
      </m:oMath>
      <w:r w:rsidRPr="00FF2AE1">
        <w:rPr>
          <w:rFonts w:ascii="Times New Roman" w:eastAsia="Times New Roman" w:hAnsi="Times New Roman" w:cs="Times New Roman"/>
          <w:iCs/>
          <w:sz w:val="20"/>
          <w:szCs w:val="20"/>
        </w:rPr>
        <w:t xml:space="preserve"> is ambient temperature and </w:t>
      </w:r>
      <m:oMath>
        <m:sSub>
          <m:sSubPr>
            <m:ctrlPr>
              <w:ins w:id="303" w:author="Nicolas" w:date="2019-05-22T10:37:00Z">
                <w:rPr>
                  <w:rFonts w:ascii="Cambria Math" w:hAnsi="Cambria Math"/>
                  <w:i/>
                  <w:iCs/>
                </w:rPr>
              </w:ins>
            </m:ctrlPr>
          </m:sSubPr>
          <m:e>
            <w:ins w:id="304" w:author="Nicolas" w:date="2019-05-22T10:37:00Z">
              <m:r>
                <w:rPr>
                  <w:rFonts w:ascii="Cambria Math" w:hAnsi="Cambria Math"/>
                </w:rPr>
                <m:t>T</m:t>
              </m:r>
            </w:ins>
          </m:e>
          <m:sub>
            <w:ins w:id="305" w:author="Nicolas" w:date="2019-05-22T10:37:00Z">
              <m:r>
                <w:rPr>
                  <w:rFonts w:ascii="Cambria Math" w:hAnsi="Cambria Math"/>
                </w:rPr>
                <m:t>a</m:t>
              </m:r>
            </w:ins>
          </m:sub>
        </m:sSub>
      </m:oMath>
      <w:r w:rsidRPr="00FF2AE1">
        <w:rPr>
          <w:rFonts w:ascii="Times New Roman" w:eastAsia="Times New Roman" w:hAnsi="Times New Roman" w:cs="Times New Roman"/>
          <w:iCs/>
          <w:sz w:val="20"/>
          <w:szCs w:val="20"/>
        </w:rPr>
        <w:t xml:space="preserve"> is antenna temperature. Receive antenna gain </w:t>
      </w:r>
      <m:oMath>
        <m:sSub>
          <m:sSubPr>
            <m:ctrlPr>
              <w:ins w:id="306" w:author="Nicolas" w:date="2019-05-22T10:37:00Z">
                <w:rPr>
                  <w:rFonts w:ascii="Cambria Math" w:hAnsi="Cambria Math"/>
                  <w:i/>
                  <w:iCs/>
                </w:rPr>
              </w:ins>
            </m:ctrlPr>
          </m:sSubPr>
          <m:e>
            <w:ins w:id="307" w:author="Nicolas" w:date="2019-05-22T10:37:00Z">
              <m:r>
                <w:rPr>
                  <w:rFonts w:ascii="Cambria Math" w:hAnsi="Cambria Math"/>
                </w:rPr>
                <m:t>G</m:t>
              </m:r>
            </w:ins>
          </m:e>
          <m:sub>
            <w:ins w:id="308" w:author="Nicolas" w:date="2019-05-22T10:37:00Z">
              <m:r>
                <w:rPr>
                  <w:rFonts w:ascii="Cambria Math" w:hAnsi="Cambria Math"/>
                </w:rPr>
                <m:t>R</m:t>
              </m:r>
            </w:ins>
          </m:sub>
        </m:sSub>
      </m:oMath>
      <w:r w:rsidRPr="00FF2AE1">
        <w:rPr>
          <w:rFonts w:ascii="Times New Roman" w:eastAsia="Times New Roman" w:hAnsi="Times New Roman" w:cs="Times New Roman"/>
          <w:iCs/>
          <w:sz w:val="20"/>
          <w:szCs w:val="20"/>
        </w:rPr>
        <w:t xml:space="preserve"> can be obtained by</w:t>
      </w:r>
    </w:p>
    <w:tbl>
      <w:tblPr>
        <w:tblW w:w="0" w:type="auto"/>
        <w:jc w:val="right"/>
        <w:tblLook w:val="04A0" w:firstRow="1" w:lastRow="0" w:firstColumn="1" w:lastColumn="0" w:noHBand="0" w:noVBand="1"/>
      </w:tblPr>
      <w:tblGrid>
        <w:gridCol w:w="988"/>
        <w:gridCol w:w="7654"/>
        <w:gridCol w:w="987"/>
      </w:tblGrid>
      <w:tr w:rsidR="00FF2AE1" w:rsidRPr="00FF2AE1" w14:paraId="72927293" w14:textId="77777777" w:rsidTr="009F6EAD">
        <w:trPr>
          <w:jc w:val="right"/>
        </w:trPr>
        <w:tc>
          <w:tcPr>
            <w:tcW w:w="988" w:type="dxa"/>
            <w:shd w:val="clear" w:color="auto" w:fill="auto"/>
            <w:vAlign w:val="center"/>
          </w:tcPr>
          <w:p w14:paraId="60A2CCA9" w14:textId="77777777" w:rsidR="00FF2AE1" w:rsidRPr="00FF2AE1" w:rsidRDefault="00FF2AE1" w:rsidP="00FF2AE1">
            <w:pPr>
              <w:spacing w:after="180" w:line="240" w:lineRule="auto"/>
              <w:jc w:val="both"/>
              <w:rPr>
                <w:rFonts w:ascii="Times New Roman" w:eastAsia="Calibri" w:hAnsi="Times New Roman" w:cs="Times New Roman"/>
                <w:sz w:val="20"/>
                <w:szCs w:val="20"/>
              </w:rPr>
            </w:pPr>
          </w:p>
        </w:tc>
        <w:tc>
          <w:tcPr>
            <w:tcW w:w="7654" w:type="dxa"/>
            <w:shd w:val="clear" w:color="auto" w:fill="auto"/>
            <w:vAlign w:val="center"/>
          </w:tcPr>
          <w:p w14:paraId="60924AE1" w14:textId="7D96818B" w:rsidR="00FF2AE1" w:rsidRPr="00FF2AE1" w:rsidRDefault="0044737D" w:rsidP="00FF2AE1">
            <w:pPr>
              <w:spacing w:after="180" w:line="240" w:lineRule="auto"/>
              <w:jc w:val="both"/>
              <w:rPr>
                <w:rFonts w:ascii="Times New Roman" w:eastAsia="Calibri" w:hAnsi="Times New Roman" w:cs="Times New Roman"/>
                <w:sz w:val="20"/>
                <w:szCs w:val="20"/>
              </w:rPr>
            </w:pPr>
            <m:oMathPara>
              <m:oMath>
                <m:sSub>
                  <m:sSubPr>
                    <m:ctrlPr>
                      <w:ins w:id="309" w:author="Nicolas" w:date="2019-05-22T10:37:00Z">
                        <w:rPr>
                          <w:rFonts w:ascii="Cambria Math" w:hAnsi="Cambria Math"/>
                          <w:i/>
                          <w:iCs/>
                        </w:rPr>
                      </w:ins>
                    </m:ctrlPr>
                  </m:sSubPr>
                  <m:e>
                    <w:ins w:id="310" w:author="Nicolas" w:date="2019-05-22T10:37:00Z">
                      <m:r>
                        <w:rPr>
                          <w:rFonts w:ascii="Cambria Math" w:hAnsi="Cambria Math"/>
                        </w:rPr>
                        <m:t>G</m:t>
                      </m:r>
                    </w:ins>
                  </m:e>
                  <m:sub>
                    <w:ins w:id="311" w:author="Nicolas" w:date="2019-05-22T10:37:00Z">
                      <m:r>
                        <w:rPr>
                          <w:rFonts w:ascii="Cambria Math" w:hAnsi="Cambria Math"/>
                        </w:rPr>
                        <m:t>R</m:t>
                      </m:r>
                    </w:ins>
                  </m:sub>
                </m:sSub>
                <w:ins w:id="312" w:author="Nicolas" w:date="2019-05-22T10:37:00Z">
                  <m:r>
                    <w:rPr>
                      <w:rFonts w:ascii="Cambria Math" w:hAnsi="Cambria Math"/>
                    </w:rPr>
                    <m:t xml:space="preserve"> </m:t>
                  </m:r>
                </w:ins>
                <m:d>
                  <m:dPr>
                    <m:begChr m:val="["/>
                    <m:endChr m:val="]"/>
                    <m:ctrlPr>
                      <w:ins w:id="313" w:author="Nicolas" w:date="2019-05-22T10:37:00Z">
                        <w:rPr>
                          <w:rFonts w:ascii="Cambria Math" w:hAnsi="Cambria Math"/>
                          <w:i/>
                        </w:rPr>
                      </w:ins>
                    </m:ctrlPr>
                  </m:dPr>
                  <m:e>
                    <w:ins w:id="314" w:author="Nicolas" w:date="2019-05-22T10:37:00Z">
                      <m:r>
                        <m:rPr>
                          <m:sty m:val="p"/>
                        </m:rPr>
                        <w:rPr>
                          <w:rFonts w:ascii="Cambria Math" w:hAnsi="Cambria Math"/>
                        </w:rPr>
                        <m:t>dBi</m:t>
                      </m:r>
                    </w:ins>
                    <m:ctrlPr>
                      <w:ins w:id="315" w:author="Nicolas" w:date="2019-05-22T10:37:00Z">
                        <w:rPr>
                          <w:rFonts w:ascii="Cambria Math" w:hAnsi="Cambria Math"/>
                        </w:rPr>
                      </w:ins>
                    </m:ctrlPr>
                  </m:e>
                </m:d>
                <w:ins w:id="316" w:author="Nicolas" w:date="2019-05-22T10:37:00Z">
                  <m:r>
                    <w:rPr>
                      <w:rFonts w:ascii="Cambria Math" w:hAnsi="Cambria Math"/>
                    </w:rPr>
                    <m:t>=</m:t>
                  </m:r>
                </w:ins>
                <m:d>
                  <m:dPr>
                    <m:begChr m:val="{"/>
                    <m:endChr m:val=""/>
                    <m:ctrlPr>
                      <w:ins w:id="317" w:author="Nicolas" w:date="2019-05-22T10:37:00Z">
                        <w:rPr>
                          <w:rFonts w:ascii="Cambria Math" w:hAnsi="Cambria Math"/>
                          <w:i/>
                        </w:rPr>
                      </w:ins>
                    </m:ctrlPr>
                  </m:dPr>
                  <m:e>
                    <m:eqArr>
                      <m:eqArrPr>
                        <m:ctrlPr>
                          <w:ins w:id="318" w:author="Nicolas" w:date="2019-05-22T10:37:00Z">
                            <w:rPr>
                              <w:rFonts w:ascii="Cambria Math" w:hAnsi="Cambria Math"/>
                              <w:i/>
                            </w:rPr>
                          </w:ins>
                        </m:ctrlPr>
                      </m:eqArrPr>
                      <m:e>
                        <m:sSub>
                          <m:sSubPr>
                            <m:ctrlPr>
                              <w:ins w:id="319" w:author="Nicolas" w:date="2019-05-22T10:37:00Z">
                                <w:rPr>
                                  <w:rFonts w:ascii="Cambria Math" w:hAnsi="Cambria Math"/>
                                  <w:i/>
                                  <w:iCs/>
                                </w:rPr>
                              </w:ins>
                            </m:ctrlPr>
                          </m:sSubPr>
                          <m:e>
                            <w:ins w:id="320" w:author="Nicolas" w:date="2019-05-22T10:37:00Z">
                              <m:r>
                                <w:rPr>
                                  <w:rFonts w:ascii="Cambria Math" w:hAnsi="Cambria Math"/>
                                </w:rPr>
                                <m:t>G</m:t>
                              </m:r>
                            </w:ins>
                          </m:e>
                          <m:sub>
                            <w:ins w:id="321" w:author="Nicolas" w:date="2019-05-22T10:37:00Z">
                              <m:r>
                                <w:rPr>
                                  <w:rFonts w:ascii="Cambria Math" w:hAnsi="Cambria Math"/>
                                </w:rPr>
                                <m:t>R,e</m:t>
                              </m:r>
                            </w:ins>
                          </m:sub>
                        </m:sSub>
                        <m:d>
                          <m:dPr>
                            <m:begChr m:val="["/>
                            <m:endChr m:val="]"/>
                            <m:ctrlPr>
                              <w:ins w:id="322" w:author="Nicolas" w:date="2019-05-22T10:37:00Z">
                                <w:rPr>
                                  <w:rFonts w:ascii="Cambria Math" w:hAnsi="Cambria Math"/>
                                </w:rPr>
                              </w:ins>
                            </m:ctrlPr>
                          </m:dPr>
                          <m:e>
                            <w:ins w:id="323" w:author="Nicolas" w:date="2019-05-22T10:37:00Z">
                              <m:r>
                                <m:rPr>
                                  <m:sty m:val="p"/>
                                </m:rPr>
                                <w:rPr>
                                  <w:rFonts w:ascii="Cambria Math" w:hAnsi="Cambria Math"/>
                                </w:rPr>
                                <m:t>dBi</m:t>
                              </m:r>
                            </w:ins>
                          </m:e>
                        </m:d>
                        <w:ins w:id="324" w:author="Nicolas" w:date="2019-05-22T10:37:00Z">
                          <m:r>
                            <m:rPr>
                              <m:sty m:val="p"/>
                            </m:rPr>
                            <w:rPr>
                              <w:rFonts w:ascii="Cambria Math" w:hAnsi="Cambria Math"/>
                            </w:rPr>
                            <m:t>+10</m:t>
                          </m:r>
                        </w:ins>
                        <m:sSub>
                          <m:sSubPr>
                            <m:ctrlPr>
                              <w:ins w:id="325" w:author="Nicolas" w:date="2019-05-22T10:37:00Z">
                                <w:rPr>
                                  <w:rFonts w:ascii="Cambria Math" w:hAnsi="Cambria Math"/>
                                </w:rPr>
                              </w:ins>
                            </m:ctrlPr>
                          </m:sSubPr>
                          <m:e>
                            <w:ins w:id="326" w:author="Nicolas" w:date="2019-05-22T10:37:00Z">
                              <m:r>
                                <m:rPr>
                                  <m:sty m:val="p"/>
                                </m:rPr>
                                <w:rPr>
                                  <w:rFonts w:ascii="Cambria Math" w:hAnsi="Cambria Math"/>
                                </w:rPr>
                                <m:t>log</m:t>
                              </m:r>
                            </w:ins>
                          </m:e>
                          <m:sub>
                            <w:ins w:id="327" w:author="Nicolas" w:date="2019-05-22T10:37:00Z">
                              <m:r>
                                <w:rPr>
                                  <w:rFonts w:ascii="Cambria Math" w:hAnsi="Cambria Math"/>
                                </w:rPr>
                                <m:t>10</m:t>
                              </m:r>
                            </w:ins>
                          </m:sub>
                        </m:sSub>
                        <m:d>
                          <m:dPr>
                            <m:ctrlPr>
                              <w:ins w:id="328" w:author="Nicolas" w:date="2019-05-22T10:37:00Z">
                                <w:rPr>
                                  <w:rFonts w:ascii="Cambria Math" w:hAnsi="Cambria Math"/>
                                </w:rPr>
                              </w:ins>
                            </m:ctrlPr>
                          </m:dPr>
                          <m:e>
                            <m:sSub>
                              <m:sSubPr>
                                <m:ctrlPr>
                                  <w:ins w:id="329" w:author="Nicolas" w:date="2019-05-22T10:37:00Z">
                                    <w:rPr>
                                      <w:rFonts w:ascii="Cambria Math" w:hAnsi="Cambria Math"/>
                                      <w:i/>
                                    </w:rPr>
                                  </w:ins>
                                </m:ctrlPr>
                              </m:sSubPr>
                              <m:e>
                                <w:ins w:id="330" w:author="Nicolas" w:date="2019-05-22T10:37:00Z">
                                  <m:r>
                                    <w:rPr>
                                      <w:rFonts w:ascii="Cambria Math" w:hAnsi="Cambria Math"/>
                                    </w:rPr>
                                    <m:t>N</m:t>
                                  </m:r>
                                </w:ins>
                              </m:e>
                              <m:sub>
                                <w:ins w:id="331" w:author="Nicolas" w:date="2019-05-22T10:37:00Z">
                                  <m:r>
                                    <w:rPr>
                                      <w:rFonts w:ascii="Cambria Math" w:hAnsi="Cambria Math"/>
                                    </w:rPr>
                                    <m:t>R,a</m:t>
                                  </m:r>
                                </w:ins>
                              </m:sub>
                            </m:sSub>
                          </m:e>
                        </m:d>
                        <w:ins w:id="332" w:author="Nicolas" w:date="2019-05-22T10:37:00Z">
                          <m:r>
                            <w:rPr>
                              <w:rFonts w:ascii="Cambria Math" w:hAnsi="Cambria Math"/>
                            </w:rPr>
                            <m:t>-</m:t>
                          </m:r>
                        </w:ins>
                        <m:sSub>
                          <m:sSubPr>
                            <m:ctrlPr>
                              <w:ins w:id="333" w:author="Nicolas" w:date="2019-05-22T10:37:00Z">
                                <w:rPr>
                                  <w:rFonts w:ascii="Cambria Math" w:hAnsi="Cambria Math"/>
                                  <w:i/>
                                </w:rPr>
                              </w:ins>
                            </m:ctrlPr>
                          </m:sSubPr>
                          <m:e>
                            <w:ins w:id="334" w:author="Nicolas" w:date="2019-05-22T10:37:00Z">
                              <m:r>
                                <w:rPr>
                                  <w:rFonts w:ascii="Cambria Math" w:hAnsi="Cambria Math"/>
                                </w:rPr>
                                <m:t>L</m:t>
                              </m:r>
                            </w:ins>
                          </m:e>
                          <m:sub>
                            <w:ins w:id="335" w:author="Nicolas" w:date="2019-05-22T10:37:00Z">
                              <m:r>
                                <w:rPr>
                                  <w:rFonts w:ascii="Cambria Math" w:hAnsi="Cambria Math"/>
                                </w:rPr>
                                <m:t>p</m:t>
                              </m:r>
                            </w:ins>
                          </m:sub>
                        </m:sSub>
                        <w:ins w:id="336" w:author="Nicolas" w:date="2019-05-22T10:37:00Z">
                          <m:r>
                            <m:rPr>
                              <m:sty m:val="p"/>
                            </m:rPr>
                            <w:rPr>
                              <w:rFonts w:ascii="Cambria Math" w:hAnsi="Cambria Math"/>
                            </w:rPr>
                            <m:t>[dB]</m:t>
                          </m:r>
                          <m:r>
                            <w:rPr>
                              <w:rFonts w:ascii="Cambria Math" w:hAnsi="Cambria Math"/>
                            </w:rPr>
                            <m:t>,</m:t>
                          </m:r>
                          <m:r>
                            <m:rPr>
                              <m:sty m:val="p"/>
                            </m:rPr>
                            <w:rPr>
                              <w:rFonts w:ascii="Cambria Math" w:hAnsi="Cambria Math"/>
                            </w:rPr>
                            <m:t xml:space="preserve">  &amp;array antenna</m:t>
                          </m:r>
                        </w:ins>
                      </m:e>
                      <m:e>
                        <w:ins w:id="337" w:author="Nicolas" w:date="2019-05-22T10:37:00Z">
                          <m:r>
                            <w:rPr>
                              <w:rFonts w:ascii="Cambria Math" w:hAnsi="Cambria Math"/>
                            </w:rPr>
                            <m:t>10</m:t>
                          </m:r>
                        </w:ins>
                        <m:sSub>
                          <m:sSubPr>
                            <m:ctrlPr>
                              <w:ins w:id="338" w:author="Nicolas" w:date="2019-05-22T10:37:00Z">
                                <w:rPr>
                                  <w:rFonts w:ascii="Cambria Math" w:hAnsi="Cambria Math"/>
                                </w:rPr>
                              </w:ins>
                            </m:ctrlPr>
                          </m:sSubPr>
                          <m:e>
                            <w:ins w:id="339" w:author="Nicolas" w:date="2019-05-22T10:37:00Z">
                              <m:r>
                                <m:rPr>
                                  <m:sty m:val="p"/>
                                </m:rPr>
                                <w:rPr>
                                  <w:rFonts w:ascii="Cambria Math" w:hAnsi="Cambria Math"/>
                                </w:rPr>
                                <m:t>log</m:t>
                              </m:r>
                            </w:ins>
                          </m:e>
                          <m:sub>
                            <w:ins w:id="340" w:author="Nicolas" w:date="2019-05-22T10:37:00Z">
                              <m:r>
                                <w:rPr>
                                  <w:rFonts w:ascii="Cambria Math" w:hAnsi="Cambria Math"/>
                                </w:rPr>
                                <m:t>10</m:t>
                              </m:r>
                            </w:ins>
                          </m:sub>
                        </m:sSub>
                        <m:d>
                          <m:dPr>
                            <m:ctrlPr>
                              <w:ins w:id="341" w:author="Nicolas" w:date="2019-05-22T10:37:00Z">
                                <w:rPr>
                                  <w:rFonts w:ascii="Cambria Math" w:hAnsi="Cambria Math"/>
                                </w:rPr>
                              </w:ins>
                            </m:ctrlPr>
                          </m:dPr>
                          <m:e>
                            <w:ins w:id="342" w:author="Nicolas" w:date="2019-05-22T10:37:00Z">
                              <m:r>
                                <w:rPr>
                                  <w:rFonts w:ascii="Cambria Math" w:hAnsi="Cambria Math"/>
                                </w:rPr>
                                <m:t>η∙</m:t>
                              </m:r>
                            </w:ins>
                            <m:sSup>
                              <m:sSupPr>
                                <m:ctrlPr>
                                  <w:ins w:id="343" w:author="Nicolas" w:date="2019-05-22T10:37:00Z">
                                    <w:rPr>
                                      <w:rFonts w:ascii="Cambria Math" w:hAnsi="Cambria Math"/>
                                      <w:i/>
                                    </w:rPr>
                                  </w:ins>
                                </m:ctrlPr>
                              </m:sSupPr>
                              <m:e>
                                <w:ins w:id="344" w:author="Nicolas" w:date="2019-05-22T10:37:00Z">
                                  <m:r>
                                    <w:rPr>
                                      <w:rFonts w:ascii="Cambria Math" w:hAnsi="Cambria Math"/>
                                    </w:rPr>
                                    <m:t>π</m:t>
                                  </m:r>
                                </w:ins>
                              </m:e>
                              <m:sup>
                                <w:ins w:id="345" w:author="Nicolas" w:date="2019-05-22T10:37:00Z">
                                  <m:r>
                                    <w:rPr>
                                      <w:rFonts w:ascii="Cambria Math" w:hAnsi="Cambria Math"/>
                                    </w:rPr>
                                    <m:t>2</m:t>
                                  </m:r>
                                </w:ins>
                              </m:sup>
                            </m:sSup>
                            <w:ins w:id="346" w:author="Nicolas" w:date="2019-05-22T10:37:00Z">
                              <m:r>
                                <w:rPr>
                                  <w:rFonts w:ascii="Cambria Math" w:hAnsi="Cambria Math"/>
                                </w:rPr>
                                <m:t>∙</m:t>
                              </m:r>
                            </w:ins>
                            <m:f>
                              <m:fPr>
                                <m:ctrlPr>
                                  <w:ins w:id="347" w:author="Nicolas" w:date="2019-05-22T10:37:00Z">
                                    <w:rPr>
                                      <w:rFonts w:ascii="Cambria Math" w:hAnsi="Cambria Math"/>
                                      <w:i/>
                                    </w:rPr>
                                  </w:ins>
                                </m:ctrlPr>
                              </m:fPr>
                              <m:num>
                                <m:sSup>
                                  <m:sSupPr>
                                    <m:ctrlPr>
                                      <w:ins w:id="348" w:author="Nicolas" w:date="2019-05-22T10:37:00Z">
                                        <w:rPr>
                                          <w:rFonts w:ascii="Cambria Math" w:hAnsi="Cambria Math"/>
                                          <w:i/>
                                        </w:rPr>
                                      </w:ins>
                                    </m:ctrlPr>
                                  </m:sSupPr>
                                  <m:e>
                                    <w:ins w:id="349" w:author="Nicolas" w:date="2019-05-22T10:37:00Z">
                                      <m:r>
                                        <w:rPr>
                                          <w:rFonts w:ascii="Cambria Math" w:hAnsi="Cambria Math"/>
                                        </w:rPr>
                                        <m:t>D[m]</m:t>
                                      </m:r>
                                    </w:ins>
                                  </m:e>
                                  <m:sup>
                                    <w:ins w:id="350" w:author="Nicolas" w:date="2019-05-22T10:37:00Z">
                                      <m:r>
                                        <w:rPr>
                                          <w:rFonts w:ascii="Cambria Math" w:hAnsi="Cambria Math"/>
                                        </w:rPr>
                                        <m:t>2</m:t>
                                      </m:r>
                                    </w:ins>
                                  </m:sup>
                                </m:sSup>
                              </m:num>
                              <m:den>
                                <m:sSup>
                                  <m:sSupPr>
                                    <m:ctrlPr>
                                      <w:ins w:id="351" w:author="Nicolas" w:date="2019-05-22T10:37:00Z">
                                        <w:rPr>
                                          <w:rFonts w:ascii="Cambria Math" w:hAnsi="Cambria Math"/>
                                          <w:i/>
                                        </w:rPr>
                                      </w:ins>
                                    </m:ctrlPr>
                                  </m:sSupPr>
                                  <m:e>
                                    <w:ins w:id="352" w:author="Nicolas" w:date="2019-05-22T10:37:00Z">
                                      <m:r>
                                        <w:rPr>
                                          <w:rFonts w:ascii="Cambria Math" w:hAnsi="Cambria Math"/>
                                        </w:rPr>
                                        <m:t>λ[m]</m:t>
                                      </m:r>
                                    </w:ins>
                                  </m:e>
                                  <m:sup>
                                    <w:ins w:id="353" w:author="Nicolas" w:date="2019-05-22T10:37:00Z">
                                      <m:r>
                                        <w:rPr>
                                          <w:rFonts w:ascii="Cambria Math" w:hAnsi="Cambria Math"/>
                                        </w:rPr>
                                        <m:t>2</m:t>
                                      </m:r>
                                    </w:ins>
                                  </m:sup>
                                </m:sSup>
                              </m:den>
                            </m:f>
                          </m:e>
                        </m:d>
                        <w:ins w:id="354" w:author="Nicolas" w:date="2019-05-22T10:37:00Z">
                          <m:r>
                            <w:rPr>
                              <w:rFonts w:ascii="Cambria Math" w:hAnsi="Cambria Math"/>
                            </w:rPr>
                            <m:t>,  &amp;</m:t>
                          </m:r>
                          <m:r>
                            <m:rPr>
                              <m:sty m:val="p"/>
                            </m:rPr>
                            <w:rPr>
                              <w:rFonts w:ascii="Cambria Math" w:hAnsi="Cambria Math"/>
                            </w:rPr>
                            <m:t xml:space="preserve">parabolic antenna </m:t>
                          </m:r>
                        </w:ins>
                      </m:e>
                    </m:eqArr>
                  </m:e>
                </m:d>
              </m:oMath>
            </m:oMathPara>
          </w:p>
        </w:tc>
        <w:tc>
          <w:tcPr>
            <w:tcW w:w="987" w:type="dxa"/>
            <w:shd w:val="clear" w:color="auto" w:fill="auto"/>
            <w:vAlign w:val="center"/>
          </w:tcPr>
          <w:p w14:paraId="674F919F"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(6.1.3.1-4)</w:t>
            </w:r>
          </w:p>
        </w:tc>
      </w:tr>
    </w:tbl>
    <w:p w14:paraId="77426E3B" w14:textId="34A0C52B"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where </w:t>
      </w:r>
      <m:oMath>
        <m:sSub>
          <m:sSubPr>
            <m:ctrlPr>
              <w:ins w:id="355" w:author="Nicolas" w:date="2019-05-22T10:37:00Z">
                <w:rPr>
                  <w:rFonts w:ascii="Cambria Math" w:hAnsi="Cambria Math"/>
                  <w:i/>
                  <w:iCs/>
                </w:rPr>
              </w:ins>
            </m:ctrlPr>
          </m:sSubPr>
          <m:e>
            <w:ins w:id="356" w:author="Nicolas" w:date="2019-05-22T10:37:00Z">
              <m:r>
                <w:rPr>
                  <w:rFonts w:ascii="Cambria Math" w:hAnsi="Cambria Math"/>
                </w:rPr>
                <m:t>G</m:t>
              </m:r>
            </w:ins>
          </m:e>
          <m:sub>
            <w:ins w:id="357" w:author="Nicolas" w:date="2019-05-22T10:37:00Z">
              <m:r>
                <w:rPr>
                  <w:rFonts w:ascii="Cambria Math" w:hAnsi="Cambria Math"/>
                </w:rPr>
                <m:t>R,e</m:t>
              </m:r>
            </w:ins>
          </m:sub>
        </m:sSub>
      </m:oMath>
      <w:r w:rsidRPr="00FF2AE1">
        <w:rPr>
          <w:rFonts w:ascii="Times New Roman" w:eastAsia="Times New Roman" w:hAnsi="Times New Roman" w:cs="Times New Roman"/>
          <w:iCs/>
          <w:sz w:val="20"/>
          <w:szCs w:val="20"/>
        </w:rPr>
        <w:t xml:space="preserve"> is receive antenna element gain,</w:t>
      </w:r>
      <w:r w:rsidRPr="00FF2AE1">
        <w:rPr>
          <w:rFonts w:ascii="Times New Roman" w:eastAsia="Times New Roman" w:hAnsi="Times New Roman" w:cs="Times New Roman"/>
          <w:sz w:val="20"/>
          <w:szCs w:val="20"/>
        </w:rPr>
        <w:t xml:space="preserve"> </w:t>
      </w:r>
      <m:oMath>
        <m:sSub>
          <m:sSubPr>
            <m:ctrlPr>
              <w:ins w:id="358" w:author="Nicolas" w:date="2019-05-22T10:37:00Z">
                <w:rPr>
                  <w:rFonts w:ascii="Cambria Math" w:hAnsi="Cambria Math"/>
                  <w:i/>
                </w:rPr>
              </w:ins>
            </m:ctrlPr>
          </m:sSubPr>
          <m:e>
            <w:ins w:id="359" w:author="Nicolas" w:date="2019-05-22T10:37:00Z">
              <m:r>
                <w:rPr>
                  <w:rFonts w:ascii="Cambria Math" w:hAnsi="Cambria Math"/>
                </w:rPr>
                <m:t>N</m:t>
              </m:r>
            </w:ins>
          </m:e>
          <m:sub>
            <w:ins w:id="360" w:author="Nicolas" w:date="2019-05-22T10:37:00Z">
              <m:r>
                <w:rPr>
                  <w:rFonts w:ascii="Cambria Math" w:hAnsi="Cambria Math"/>
                </w:rPr>
                <m:t>R,a</m:t>
              </m:r>
            </w:ins>
          </m:sub>
        </m:sSub>
      </m:oMath>
      <w:r w:rsidRPr="00FF2AE1">
        <w:rPr>
          <w:rFonts w:ascii="Times New Roman" w:eastAsia="Times New Roman" w:hAnsi="Times New Roman" w:cs="Times New Roman"/>
          <w:sz w:val="20"/>
          <w:szCs w:val="20"/>
        </w:rPr>
        <w:t xml:space="preserve"> is the number of receive antenna elements, </w:t>
      </w:r>
      <m:oMath>
        <m:sSub>
          <m:sSubPr>
            <m:ctrlPr>
              <w:ins w:id="361" w:author="Nicolas" w:date="2019-05-22T10:37:00Z">
                <w:rPr>
                  <w:rFonts w:ascii="Cambria Math" w:hAnsi="Cambria Math"/>
                  <w:i/>
                </w:rPr>
              </w:ins>
            </m:ctrlPr>
          </m:sSubPr>
          <m:e>
            <w:ins w:id="362" w:author="Nicolas" w:date="2019-05-22T10:37:00Z">
              <m:r>
                <w:rPr>
                  <w:rFonts w:ascii="Cambria Math" w:hAnsi="Cambria Math"/>
                </w:rPr>
                <m:t>L</m:t>
              </m:r>
            </w:ins>
          </m:e>
          <m:sub>
            <w:ins w:id="363" w:author="Nicolas" w:date="2019-05-22T10:37:00Z">
              <m:r>
                <w:rPr>
                  <w:rFonts w:ascii="Cambria Math" w:hAnsi="Cambria Math"/>
                </w:rPr>
                <m:t>p</m:t>
              </m:r>
            </w:ins>
          </m:sub>
        </m:sSub>
      </m:oMath>
      <w:r w:rsidRPr="00FF2AE1">
        <w:rPr>
          <w:rFonts w:ascii="Times New Roman" w:eastAsia="Times New Roman" w:hAnsi="Times New Roman" w:cs="Times New Roman"/>
          <w:sz w:val="20"/>
          <w:szCs w:val="20"/>
        </w:rPr>
        <w:t xml:space="preserve"> is polarization loss, </w:t>
      </w:r>
      <w:ins w:id="364" w:author="Nicolas" w:date="2019-05-22T10:37:00Z">
        <m:oMath>
          <m:r>
            <w:rPr>
              <w:rFonts w:ascii="Cambria Math" w:hAnsi="Cambria Math"/>
            </w:rPr>
            <m:t>η</m:t>
          </m:r>
        </m:oMath>
      </w:ins>
      <w:r w:rsidRPr="00FF2AE1">
        <w:rPr>
          <w:rFonts w:ascii="Times New Roman" w:eastAsia="Times New Roman" w:hAnsi="Times New Roman" w:cs="Times New Roman"/>
          <w:sz w:val="20"/>
          <w:szCs w:val="20"/>
        </w:rPr>
        <w:t xml:space="preserve"> is the antenna aperture efficiency (a dimensionless parameter with typical values for parabolic antennas from 0.55 to 0.70), D is the equivalent antenna diameter, and </w:t>
      </w:r>
      <w:ins w:id="365" w:author="Nicolas" w:date="2019-05-22T10:37:00Z">
        <m:oMath>
          <m:r>
            <w:rPr>
              <w:rFonts w:ascii="Cambria Math" w:hAnsi="Cambria Math"/>
            </w:rPr>
            <m:t>λ</m:t>
          </m:r>
        </m:oMath>
      </w:ins>
      <w:r w:rsidRPr="00FF2AE1">
        <w:rPr>
          <w:rFonts w:ascii="Times New Roman" w:eastAsia="Times New Roman" w:hAnsi="Times New Roman" w:cs="Times New Roman"/>
          <w:sz w:val="20"/>
          <w:szCs w:val="20"/>
        </w:rPr>
        <w:t xml:space="preserve"> is the wavelength.</w:t>
      </w:r>
    </w:p>
    <w:p w14:paraId="4A8BBECD" w14:textId="77777777"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EIRP can be calculated by</w:t>
      </w:r>
    </w:p>
    <w:tbl>
      <w:tblPr>
        <w:tblW w:w="0" w:type="auto"/>
        <w:jc w:val="center"/>
        <w:tblLook w:val="04A0" w:firstRow="1" w:lastRow="0" w:firstColumn="1" w:lastColumn="0" w:noHBand="0" w:noVBand="1"/>
      </w:tblPr>
      <w:tblGrid>
        <w:gridCol w:w="988"/>
        <w:gridCol w:w="7654"/>
        <w:gridCol w:w="987"/>
      </w:tblGrid>
      <w:tr w:rsidR="00FF2AE1" w:rsidRPr="00FF2AE1" w14:paraId="6CF982E9" w14:textId="77777777" w:rsidTr="009F6EAD">
        <w:trPr>
          <w:jc w:val="center"/>
        </w:trPr>
        <w:tc>
          <w:tcPr>
            <w:tcW w:w="988" w:type="dxa"/>
            <w:shd w:val="clear" w:color="auto" w:fill="auto"/>
            <w:vAlign w:val="center"/>
          </w:tcPr>
          <w:p w14:paraId="6E239191" w14:textId="77777777" w:rsidR="00FF2AE1" w:rsidRPr="00FF2AE1" w:rsidRDefault="00FF2AE1" w:rsidP="00FF2AE1">
            <w:pPr>
              <w:spacing w:after="180" w:line="240" w:lineRule="auto"/>
              <w:jc w:val="center"/>
              <w:rPr>
                <w:rFonts w:ascii="Times New Roman" w:eastAsia="Calibri" w:hAnsi="Times New Roman" w:cs="Times New Roman"/>
                <w:sz w:val="20"/>
                <w:szCs w:val="20"/>
              </w:rPr>
            </w:pPr>
          </w:p>
        </w:tc>
        <w:tc>
          <w:tcPr>
            <w:tcW w:w="7654" w:type="dxa"/>
            <w:shd w:val="clear" w:color="auto" w:fill="auto"/>
            <w:vAlign w:val="center"/>
          </w:tcPr>
          <w:p w14:paraId="6594525F" w14:textId="3125711B" w:rsidR="00FF2AE1" w:rsidRPr="00FF2AE1" w:rsidRDefault="00FF2AE1" w:rsidP="00FF2AE1">
            <w:pPr>
              <w:spacing w:after="180" w:line="240" w:lineRule="auto"/>
              <w:jc w:val="center"/>
              <w:rPr>
                <w:rFonts w:ascii="Times New Roman" w:eastAsia="Calibri" w:hAnsi="Times New Roman" w:cs="Times New Roman"/>
                <w:sz w:val="20"/>
                <w:szCs w:val="20"/>
              </w:rPr>
            </w:pPr>
            <w:ins w:id="366" w:author="Nicolas" w:date="2019-05-22T10:37:00Z">
              <m:oMathPara>
                <m:oMath>
                  <m:r>
                    <m:rPr>
                      <m:sty m:val="p"/>
                    </m:rPr>
                    <w:rPr>
                      <w:rFonts w:ascii="Cambria Math" w:hAnsi="Cambria Math"/>
                    </w:rPr>
                    <m:t xml:space="preserve">EIRP </m:t>
                  </m:r>
                  <m:d>
                    <m:dPr>
                      <m:begChr m:val="["/>
                      <m:endChr m:val="]"/>
                      <m:ctrlPr>
                        <w:rPr>
                          <w:rFonts w:ascii="Cambria Math" w:hAnsi="Cambria Math"/>
                        </w:rPr>
                      </m:ctrlPr>
                    </m:dPr>
                    <m:e>
                      <m:r>
                        <m:rPr>
                          <m:sty m:val="p"/>
                        </m:rPr>
                        <w:rPr>
                          <w:rFonts w:ascii="Cambria Math" w:hAnsi="Cambria Math"/>
                        </w:rPr>
                        <m:t>dBW</m:t>
                      </m:r>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m:t>
                      </m:r>
                    </m:sub>
                  </m:sSub>
                  <m: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dBW</m:t>
                      </m:r>
                    </m:e>
                  </m:d>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dB</m:t>
                      </m:r>
                      <m:ctrlPr>
                        <w:rPr>
                          <w:rFonts w:ascii="Cambria Math" w:hAnsi="Cambria Math"/>
                        </w:rPr>
                      </m:ctrlP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T</m:t>
                      </m:r>
                    </m:sub>
                  </m:sSub>
                  <m:r>
                    <w:rPr>
                      <w:rFonts w:ascii="Cambria Math" w:hAnsi="Cambria Math"/>
                    </w:rPr>
                    <m:t xml:space="preserve"> </m:t>
                  </m:r>
                  <m:r>
                    <m:rPr>
                      <m:sty m:val="p"/>
                    </m:rPr>
                    <w:rPr>
                      <w:rFonts w:ascii="Cambria Math" w:hAnsi="Cambria Math"/>
                    </w:rPr>
                    <m:t>[dBi]</m:t>
                  </m:r>
                </m:oMath>
              </m:oMathPara>
            </w:ins>
          </w:p>
        </w:tc>
        <w:tc>
          <w:tcPr>
            <w:tcW w:w="987" w:type="dxa"/>
            <w:shd w:val="clear" w:color="auto" w:fill="auto"/>
            <w:vAlign w:val="center"/>
          </w:tcPr>
          <w:p w14:paraId="0628F988"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(6.1.3.1-5)</w:t>
            </w:r>
          </w:p>
        </w:tc>
      </w:tr>
    </w:tbl>
    <w:p w14:paraId="3B2020CD" w14:textId="664AD2DC" w:rsidR="00FF2AE1" w:rsidRPr="00FF2AE1" w:rsidRDefault="00FF2AE1" w:rsidP="00FF2AE1">
      <w:pPr>
        <w:spacing w:after="180" w:line="240" w:lineRule="auto"/>
        <w:jc w:val="both"/>
        <w:rPr>
          <w:rFonts w:ascii="Times New Roman" w:eastAsia="Times New Roman" w:hAnsi="Times New Roman" w:cs="Times New Roman"/>
          <w:iCs/>
          <w:sz w:val="20"/>
          <w:szCs w:val="20"/>
        </w:rPr>
      </w:pPr>
      <w:r w:rsidRPr="00FF2AE1">
        <w:rPr>
          <w:rFonts w:ascii="Times New Roman" w:eastAsia="Times New Roman" w:hAnsi="Times New Roman" w:cs="Times New Roman"/>
          <w:iCs/>
          <w:sz w:val="20"/>
          <w:szCs w:val="20"/>
        </w:rPr>
        <w:t xml:space="preserve">where </w:t>
      </w:r>
      <m:oMath>
        <m:sSub>
          <m:sSubPr>
            <m:ctrlPr>
              <w:ins w:id="367" w:author="Nicolas" w:date="2019-05-22T10:37:00Z">
                <w:rPr>
                  <w:rFonts w:ascii="Cambria Math" w:hAnsi="Cambria Math"/>
                  <w:i/>
                  <w:iCs/>
                </w:rPr>
              </w:ins>
            </m:ctrlPr>
          </m:sSubPr>
          <m:e>
            <w:ins w:id="368" w:author="Nicolas" w:date="2019-05-22T10:37:00Z">
              <m:r>
                <w:rPr>
                  <w:rFonts w:ascii="Cambria Math" w:hAnsi="Cambria Math"/>
                </w:rPr>
                <m:t>P</m:t>
              </m:r>
            </w:ins>
          </m:e>
          <m:sub>
            <w:ins w:id="369" w:author="Nicolas" w:date="2019-05-22T10:37:00Z">
              <m:r>
                <w:rPr>
                  <w:rFonts w:ascii="Cambria Math" w:hAnsi="Cambria Math"/>
                </w:rPr>
                <m:t>T</m:t>
              </m:r>
            </w:ins>
          </m:sub>
        </m:sSub>
      </m:oMath>
      <w:r w:rsidRPr="00FF2AE1">
        <w:rPr>
          <w:rFonts w:ascii="Times New Roman" w:eastAsia="Times New Roman" w:hAnsi="Times New Roman" w:cs="Times New Roman"/>
          <w:iCs/>
          <w:sz w:val="20"/>
          <w:szCs w:val="20"/>
        </w:rPr>
        <w:t xml:space="preserve"> is antenna transmit power, </w:t>
      </w:r>
      <m:oMath>
        <m:sSub>
          <m:sSubPr>
            <m:ctrlPr>
              <w:ins w:id="370" w:author="Nicolas" w:date="2019-05-22T10:37:00Z">
                <w:rPr>
                  <w:rFonts w:ascii="Cambria Math" w:hAnsi="Cambria Math"/>
                  <w:i/>
                  <w:iCs/>
                </w:rPr>
              </w:ins>
            </m:ctrlPr>
          </m:sSubPr>
          <m:e>
            <w:ins w:id="371" w:author="Nicolas" w:date="2019-05-22T10:37:00Z">
              <m:r>
                <w:rPr>
                  <w:rFonts w:ascii="Cambria Math" w:hAnsi="Cambria Math"/>
                </w:rPr>
                <m:t>L</m:t>
              </m:r>
            </w:ins>
          </m:e>
          <m:sub>
            <w:ins w:id="372" w:author="Nicolas" w:date="2019-05-22T10:37:00Z">
              <m:r>
                <w:rPr>
                  <w:rFonts w:ascii="Cambria Math" w:hAnsi="Cambria Math"/>
                </w:rPr>
                <m:t>C</m:t>
              </m:r>
            </w:ins>
          </m:sub>
        </m:sSub>
      </m:oMath>
      <w:r w:rsidRPr="00FF2AE1">
        <w:rPr>
          <w:rFonts w:ascii="Times New Roman" w:eastAsia="Times New Roman" w:hAnsi="Times New Roman" w:cs="Times New Roman"/>
          <w:iCs/>
          <w:sz w:val="20"/>
          <w:szCs w:val="20"/>
        </w:rPr>
        <w:t xml:space="preserve"> is cable loss, and </w:t>
      </w:r>
      <m:oMath>
        <m:sSub>
          <m:sSubPr>
            <m:ctrlPr>
              <w:ins w:id="373" w:author="Nicolas" w:date="2019-05-22T10:37:00Z">
                <w:rPr>
                  <w:rFonts w:ascii="Cambria Math" w:hAnsi="Cambria Math"/>
                  <w:i/>
                  <w:iCs/>
                </w:rPr>
              </w:ins>
            </m:ctrlPr>
          </m:sSubPr>
          <m:e>
            <w:ins w:id="374" w:author="Nicolas" w:date="2019-05-22T10:37:00Z">
              <m:r>
                <w:rPr>
                  <w:rFonts w:ascii="Cambria Math" w:hAnsi="Cambria Math"/>
                </w:rPr>
                <m:t>G</m:t>
              </m:r>
            </w:ins>
          </m:e>
          <m:sub>
            <w:ins w:id="375" w:author="Nicolas" w:date="2019-05-22T10:37:00Z">
              <m:r>
                <w:rPr>
                  <w:rFonts w:ascii="Cambria Math" w:hAnsi="Cambria Math"/>
                </w:rPr>
                <m:t>T</m:t>
              </m:r>
            </w:ins>
          </m:sub>
        </m:sSub>
      </m:oMath>
      <w:r w:rsidRPr="00FF2AE1">
        <w:rPr>
          <w:rFonts w:ascii="Times New Roman" w:eastAsia="Times New Roman" w:hAnsi="Times New Roman" w:cs="Times New Roman"/>
          <w:iCs/>
          <w:sz w:val="20"/>
          <w:szCs w:val="20"/>
        </w:rPr>
        <w:t xml:space="preserve"> is transmit antenna gain and can be derived by</w:t>
      </w:r>
    </w:p>
    <w:tbl>
      <w:tblPr>
        <w:tblW w:w="0" w:type="auto"/>
        <w:jc w:val="right"/>
        <w:tblLook w:val="04A0" w:firstRow="1" w:lastRow="0" w:firstColumn="1" w:lastColumn="0" w:noHBand="0" w:noVBand="1"/>
      </w:tblPr>
      <w:tblGrid>
        <w:gridCol w:w="988"/>
        <w:gridCol w:w="7654"/>
        <w:gridCol w:w="987"/>
      </w:tblGrid>
      <w:tr w:rsidR="00FF2AE1" w:rsidRPr="00FF2AE1" w14:paraId="51649536" w14:textId="77777777" w:rsidTr="009F6EAD">
        <w:trPr>
          <w:jc w:val="right"/>
        </w:trPr>
        <w:tc>
          <w:tcPr>
            <w:tcW w:w="988" w:type="dxa"/>
            <w:shd w:val="clear" w:color="auto" w:fill="auto"/>
            <w:vAlign w:val="center"/>
          </w:tcPr>
          <w:p w14:paraId="5A973190" w14:textId="77777777" w:rsidR="00FF2AE1" w:rsidRPr="00FF2AE1" w:rsidRDefault="00FF2AE1" w:rsidP="00FF2AE1">
            <w:pPr>
              <w:spacing w:after="180" w:line="240" w:lineRule="auto"/>
              <w:jc w:val="both"/>
              <w:rPr>
                <w:rFonts w:ascii="Times New Roman" w:eastAsia="Calibri" w:hAnsi="Times New Roman" w:cs="Times New Roman"/>
                <w:sz w:val="20"/>
                <w:szCs w:val="20"/>
              </w:rPr>
            </w:pPr>
          </w:p>
        </w:tc>
        <w:tc>
          <w:tcPr>
            <w:tcW w:w="7654" w:type="dxa"/>
            <w:shd w:val="clear" w:color="auto" w:fill="auto"/>
            <w:vAlign w:val="center"/>
          </w:tcPr>
          <w:p w14:paraId="75553A06" w14:textId="627A06B9" w:rsidR="00FF2AE1" w:rsidRPr="00FF2AE1" w:rsidRDefault="0044737D" w:rsidP="00FF2AE1">
            <w:pPr>
              <w:spacing w:after="180" w:line="240" w:lineRule="auto"/>
              <w:jc w:val="both"/>
              <w:rPr>
                <w:rFonts w:ascii="Times New Roman" w:eastAsia="Calibri" w:hAnsi="Times New Roman" w:cs="Times New Roman"/>
                <w:sz w:val="20"/>
                <w:szCs w:val="20"/>
              </w:rPr>
            </w:pPr>
            <m:oMathPara>
              <m:oMath>
                <m:sSub>
                  <m:sSubPr>
                    <m:ctrlPr>
                      <w:ins w:id="376" w:author="Nicolas" w:date="2019-05-22T10:37:00Z">
                        <w:rPr>
                          <w:rFonts w:ascii="Cambria Math" w:hAnsi="Cambria Math"/>
                          <w:i/>
                          <w:iCs/>
                        </w:rPr>
                      </w:ins>
                    </m:ctrlPr>
                  </m:sSubPr>
                  <m:e>
                    <w:ins w:id="377" w:author="Nicolas" w:date="2019-05-22T10:37:00Z">
                      <m:r>
                        <w:rPr>
                          <w:rFonts w:ascii="Cambria Math" w:hAnsi="Cambria Math"/>
                        </w:rPr>
                        <m:t>G</m:t>
                      </m:r>
                    </w:ins>
                  </m:e>
                  <m:sub>
                    <w:ins w:id="378" w:author="Nicolas" w:date="2019-05-22T10:37:00Z">
                      <m:r>
                        <w:rPr>
                          <w:rFonts w:ascii="Cambria Math" w:hAnsi="Cambria Math"/>
                        </w:rPr>
                        <m:t>T</m:t>
                      </m:r>
                    </w:ins>
                  </m:sub>
                </m:sSub>
                <w:ins w:id="379" w:author="Nicolas" w:date="2019-05-22T10:37:00Z">
                  <m:r>
                    <w:rPr>
                      <w:rFonts w:ascii="Cambria Math" w:hAnsi="Cambria Math"/>
                    </w:rPr>
                    <m:t xml:space="preserve"> </m:t>
                  </m:r>
                </w:ins>
                <m:d>
                  <m:dPr>
                    <m:begChr m:val="["/>
                    <m:endChr m:val="]"/>
                    <m:ctrlPr>
                      <w:ins w:id="380" w:author="Nicolas" w:date="2019-05-22T10:37:00Z">
                        <w:rPr>
                          <w:rFonts w:ascii="Cambria Math" w:hAnsi="Cambria Math"/>
                          <w:i/>
                          <w:iCs/>
                        </w:rPr>
                      </w:ins>
                    </m:ctrlPr>
                  </m:dPr>
                  <m:e>
                    <w:ins w:id="381" w:author="Nicolas" w:date="2019-05-22T10:37:00Z">
                      <m:r>
                        <m:rPr>
                          <m:sty m:val="p"/>
                        </m:rPr>
                        <w:rPr>
                          <w:rFonts w:ascii="Cambria Math" w:hAnsi="Cambria Math"/>
                        </w:rPr>
                        <m:t>dBi</m:t>
                      </m:r>
                    </w:ins>
                    <m:ctrlPr>
                      <w:ins w:id="382" w:author="Nicolas" w:date="2019-05-22T10:37:00Z">
                        <w:rPr>
                          <w:rFonts w:ascii="Cambria Math" w:hAnsi="Cambria Math"/>
                        </w:rPr>
                      </w:ins>
                    </m:ctrlPr>
                  </m:e>
                </m:d>
                <w:ins w:id="383" w:author="Nicolas" w:date="2019-05-22T10:37:00Z">
                  <m:r>
                    <w:rPr>
                      <w:rFonts w:ascii="Cambria Math" w:hAnsi="Cambria Math"/>
                    </w:rPr>
                    <m:t>=</m:t>
                  </m:r>
                </w:ins>
                <m:d>
                  <m:dPr>
                    <m:begChr m:val="{"/>
                    <m:endChr m:val=""/>
                    <m:ctrlPr>
                      <w:ins w:id="384" w:author="Nicolas" w:date="2019-05-22T10:37:00Z">
                        <w:rPr>
                          <w:rFonts w:ascii="Cambria Math" w:hAnsi="Cambria Math"/>
                          <w:i/>
                        </w:rPr>
                      </w:ins>
                    </m:ctrlPr>
                  </m:dPr>
                  <m:e>
                    <m:eqArr>
                      <m:eqArrPr>
                        <m:ctrlPr>
                          <w:ins w:id="385" w:author="Nicolas" w:date="2019-05-22T10:37:00Z">
                            <w:rPr>
                              <w:rFonts w:ascii="Cambria Math" w:hAnsi="Cambria Math"/>
                              <w:i/>
                            </w:rPr>
                          </w:ins>
                        </m:ctrlPr>
                      </m:eqArrPr>
                      <m:e>
                        <m:sSub>
                          <m:sSubPr>
                            <m:ctrlPr>
                              <w:ins w:id="386" w:author="Nicolas" w:date="2019-05-22T10:37:00Z">
                                <w:rPr>
                                  <w:rFonts w:ascii="Cambria Math" w:hAnsi="Cambria Math"/>
                                  <w:i/>
                                  <w:iCs/>
                                </w:rPr>
                              </w:ins>
                            </m:ctrlPr>
                          </m:sSubPr>
                          <m:e>
                            <w:ins w:id="387" w:author="Nicolas" w:date="2019-05-22T10:37:00Z">
                              <m:r>
                                <w:rPr>
                                  <w:rFonts w:ascii="Cambria Math" w:hAnsi="Cambria Math"/>
                                </w:rPr>
                                <m:t>G</m:t>
                              </m:r>
                            </w:ins>
                          </m:e>
                          <m:sub>
                            <w:ins w:id="388" w:author="Nicolas" w:date="2019-05-22T10:37:00Z">
                              <m:r>
                                <w:rPr>
                                  <w:rFonts w:ascii="Cambria Math" w:hAnsi="Cambria Math"/>
                                </w:rPr>
                                <m:t>T,e</m:t>
                              </m:r>
                            </w:ins>
                          </m:sub>
                        </m:sSub>
                        <w:ins w:id="389" w:author="Nicolas" w:date="2019-05-22T10:37:00Z">
                          <m:r>
                            <w:rPr>
                              <w:rFonts w:ascii="Cambria Math" w:hAnsi="Cambria Math"/>
                            </w:rPr>
                            <m:t xml:space="preserve"> </m:t>
                          </m:r>
                        </w:ins>
                        <m:d>
                          <m:dPr>
                            <m:begChr m:val="["/>
                            <m:endChr m:val="]"/>
                            <m:ctrlPr>
                              <w:ins w:id="390" w:author="Nicolas" w:date="2019-05-22T10:37:00Z">
                                <w:rPr>
                                  <w:rFonts w:ascii="Cambria Math" w:hAnsi="Cambria Math"/>
                                  <w:i/>
                                </w:rPr>
                              </w:ins>
                            </m:ctrlPr>
                          </m:dPr>
                          <m:e>
                            <w:ins w:id="391" w:author="Nicolas" w:date="2019-05-22T10:37:00Z">
                              <m:r>
                                <m:rPr>
                                  <m:sty m:val="p"/>
                                </m:rPr>
                                <w:rPr>
                                  <w:rFonts w:ascii="Cambria Math" w:hAnsi="Cambria Math"/>
                                </w:rPr>
                                <m:t>dBi</m:t>
                              </m:r>
                            </w:ins>
                            <m:ctrlPr>
                              <w:ins w:id="392" w:author="Nicolas" w:date="2019-05-22T10:37:00Z">
                                <w:rPr>
                                  <w:rFonts w:ascii="Cambria Math" w:hAnsi="Cambria Math"/>
                                </w:rPr>
                              </w:ins>
                            </m:ctrlPr>
                          </m:e>
                        </m:d>
                        <w:ins w:id="393" w:author="Nicolas" w:date="2019-05-22T10:37:00Z">
                          <m:r>
                            <m:rPr>
                              <m:sty m:val="p"/>
                            </m:rPr>
                            <w:rPr>
                              <w:rFonts w:ascii="Cambria Math" w:hAnsi="Cambria Math"/>
                            </w:rPr>
                            <m:t>+10</m:t>
                          </m:r>
                        </w:ins>
                        <m:sSub>
                          <m:sSubPr>
                            <m:ctrlPr>
                              <w:ins w:id="394" w:author="Nicolas" w:date="2019-05-22T10:37:00Z">
                                <w:rPr>
                                  <w:rFonts w:ascii="Cambria Math" w:hAnsi="Cambria Math"/>
                                </w:rPr>
                              </w:ins>
                            </m:ctrlPr>
                          </m:sSubPr>
                          <m:e>
                            <w:ins w:id="395" w:author="Nicolas" w:date="2019-05-22T10:37:00Z">
                              <m:r>
                                <m:rPr>
                                  <m:sty m:val="p"/>
                                </m:rPr>
                                <w:rPr>
                                  <w:rFonts w:ascii="Cambria Math" w:hAnsi="Cambria Math"/>
                                </w:rPr>
                                <m:t>log</m:t>
                              </m:r>
                            </w:ins>
                          </m:e>
                          <m:sub>
                            <w:ins w:id="396" w:author="Nicolas" w:date="2019-05-22T10:37:00Z">
                              <m:r>
                                <w:rPr>
                                  <w:rFonts w:ascii="Cambria Math" w:hAnsi="Cambria Math"/>
                                </w:rPr>
                                <m:t>10</m:t>
                              </m:r>
                            </w:ins>
                          </m:sub>
                        </m:sSub>
                        <m:d>
                          <m:dPr>
                            <m:ctrlPr>
                              <w:ins w:id="397" w:author="Nicolas" w:date="2019-05-22T10:37:00Z">
                                <w:rPr>
                                  <w:rFonts w:ascii="Cambria Math" w:hAnsi="Cambria Math"/>
                                </w:rPr>
                              </w:ins>
                            </m:ctrlPr>
                          </m:dPr>
                          <m:e>
                            <m:sSub>
                              <m:sSubPr>
                                <m:ctrlPr>
                                  <w:ins w:id="398" w:author="Nicolas" w:date="2019-05-22T10:37:00Z">
                                    <w:rPr>
                                      <w:rFonts w:ascii="Cambria Math" w:hAnsi="Cambria Math"/>
                                      <w:i/>
                                    </w:rPr>
                                  </w:ins>
                                </m:ctrlPr>
                              </m:sSubPr>
                              <m:e>
                                <w:ins w:id="399" w:author="Nicolas" w:date="2019-05-22T10:37:00Z">
                                  <m:r>
                                    <w:rPr>
                                      <w:rFonts w:ascii="Cambria Math" w:hAnsi="Cambria Math"/>
                                    </w:rPr>
                                    <m:t>N</m:t>
                                  </m:r>
                                </w:ins>
                              </m:e>
                              <m:sub>
                                <w:ins w:id="400" w:author="Nicolas" w:date="2019-05-22T10:37:00Z">
                                  <m:r>
                                    <w:rPr>
                                      <w:rFonts w:ascii="Cambria Math" w:hAnsi="Cambria Math"/>
                                    </w:rPr>
                                    <m:t>T,a</m:t>
                                  </m:r>
                                </w:ins>
                              </m:sub>
                            </m:sSub>
                          </m:e>
                        </m:d>
                        <w:ins w:id="401" w:author="Nicolas" w:date="2019-05-22T10:37:00Z">
                          <m:r>
                            <w:rPr>
                              <w:rFonts w:ascii="Cambria Math" w:hAnsi="Cambria Math"/>
                            </w:rPr>
                            <m:t>,  &amp;</m:t>
                          </m:r>
                          <m:r>
                            <m:rPr>
                              <m:sty m:val="p"/>
                            </m:rPr>
                            <w:rPr>
                              <w:rFonts w:ascii="Cambria Math" w:hAnsi="Cambria Math"/>
                            </w:rPr>
                            <m:t>array antenna</m:t>
                          </m:r>
                        </w:ins>
                      </m:e>
                      <m:e>
                        <w:ins w:id="402" w:author="Nicolas" w:date="2019-05-22T10:37:00Z">
                          <m:r>
                            <w:rPr>
                              <w:rFonts w:ascii="Cambria Math" w:hAnsi="Cambria Math"/>
                            </w:rPr>
                            <m:t>10</m:t>
                          </m:r>
                        </w:ins>
                        <m:sSub>
                          <m:sSubPr>
                            <m:ctrlPr>
                              <w:ins w:id="403" w:author="Nicolas" w:date="2019-05-22T10:37:00Z">
                                <w:rPr>
                                  <w:rFonts w:ascii="Cambria Math" w:hAnsi="Cambria Math"/>
                                </w:rPr>
                              </w:ins>
                            </m:ctrlPr>
                          </m:sSubPr>
                          <m:e>
                            <w:ins w:id="404" w:author="Nicolas" w:date="2019-05-22T10:37:00Z">
                              <m:r>
                                <m:rPr>
                                  <m:sty m:val="p"/>
                                </m:rPr>
                                <w:rPr>
                                  <w:rFonts w:ascii="Cambria Math" w:hAnsi="Cambria Math"/>
                                </w:rPr>
                                <m:t>log</m:t>
                              </m:r>
                            </w:ins>
                          </m:e>
                          <m:sub>
                            <w:ins w:id="405" w:author="Nicolas" w:date="2019-05-22T10:37:00Z">
                              <m:r>
                                <w:rPr>
                                  <w:rFonts w:ascii="Cambria Math" w:hAnsi="Cambria Math"/>
                                </w:rPr>
                                <m:t>10</m:t>
                              </m:r>
                            </w:ins>
                          </m:sub>
                        </m:sSub>
                        <m:d>
                          <m:dPr>
                            <m:ctrlPr>
                              <w:ins w:id="406" w:author="Nicolas" w:date="2019-05-22T10:37:00Z">
                                <w:rPr>
                                  <w:rFonts w:ascii="Cambria Math" w:hAnsi="Cambria Math"/>
                                </w:rPr>
                              </w:ins>
                            </m:ctrlPr>
                          </m:dPr>
                          <m:e>
                            <w:ins w:id="407" w:author="Nicolas" w:date="2019-05-22T10:37:00Z">
                              <m:r>
                                <w:rPr>
                                  <w:rFonts w:ascii="Cambria Math" w:hAnsi="Cambria Math"/>
                                </w:rPr>
                                <m:t>η∙</m:t>
                              </m:r>
                            </w:ins>
                            <m:sSup>
                              <m:sSupPr>
                                <m:ctrlPr>
                                  <w:ins w:id="408" w:author="Nicolas" w:date="2019-05-22T10:37:00Z">
                                    <w:rPr>
                                      <w:rFonts w:ascii="Cambria Math" w:hAnsi="Cambria Math"/>
                                      <w:i/>
                                    </w:rPr>
                                  </w:ins>
                                </m:ctrlPr>
                              </m:sSupPr>
                              <m:e>
                                <w:ins w:id="409" w:author="Nicolas" w:date="2019-05-22T10:37:00Z">
                                  <m:r>
                                    <w:rPr>
                                      <w:rFonts w:ascii="Cambria Math" w:hAnsi="Cambria Math"/>
                                    </w:rPr>
                                    <m:t>π</m:t>
                                  </m:r>
                                </w:ins>
                              </m:e>
                              <m:sup>
                                <w:ins w:id="410" w:author="Nicolas" w:date="2019-05-22T10:37:00Z">
                                  <m:r>
                                    <w:rPr>
                                      <w:rFonts w:ascii="Cambria Math" w:hAnsi="Cambria Math"/>
                                    </w:rPr>
                                    <m:t>2</m:t>
                                  </m:r>
                                </w:ins>
                              </m:sup>
                            </m:sSup>
                            <w:ins w:id="411" w:author="Nicolas" w:date="2019-05-22T10:37:00Z">
                              <m:r>
                                <w:rPr>
                                  <w:rFonts w:ascii="Cambria Math" w:hAnsi="Cambria Math"/>
                                </w:rPr>
                                <m:t>∙</m:t>
                              </m:r>
                            </w:ins>
                            <m:f>
                              <m:fPr>
                                <m:ctrlPr>
                                  <w:ins w:id="412" w:author="Nicolas" w:date="2019-05-22T10:37:00Z">
                                    <w:rPr>
                                      <w:rFonts w:ascii="Cambria Math" w:hAnsi="Cambria Math"/>
                                      <w:i/>
                                    </w:rPr>
                                  </w:ins>
                                </m:ctrlPr>
                              </m:fPr>
                              <m:num>
                                <m:sSup>
                                  <m:sSupPr>
                                    <m:ctrlPr>
                                      <w:ins w:id="413" w:author="Nicolas" w:date="2019-05-22T10:37:00Z">
                                        <w:rPr>
                                          <w:rFonts w:ascii="Cambria Math" w:hAnsi="Cambria Math"/>
                                          <w:i/>
                                        </w:rPr>
                                      </w:ins>
                                    </m:ctrlPr>
                                  </m:sSupPr>
                                  <m:e>
                                    <w:ins w:id="414" w:author="Nicolas" w:date="2019-05-22T10:37:00Z">
                                      <m:r>
                                        <w:rPr>
                                          <w:rFonts w:ascii="Cambria Math" w:hAnsi="Cambria Math"/>
                                        </w:rPr>
                                        <m:t>D[m]</m:t>
                                      </m:r>
                                    </w:ins>
                                  </m:e>
                                  <m:sup>
                                    <w:ins w:id="415" w:author="Nicolas" w:date="2019-05-22T10:37:00Z">
                                      <m:r>
                                        <w:rPr>
                                          <w:rFonts w:ascii="Cambria Math" w:hAnsi="Cambria Math"/>
                                        </w:rPr>
                                        <m:t>2</m:t>
                                      </m:r>
                                    </w:ins>
                                  </m:sup>
                                </m:sSup>
                              </m:num>
                              <m:den>
                                <m:sSup>
                                  <m:sSupPr>
                                    <m:ctrlPr>
                                      <w:ins w:id="416" w:author="Nicolas" w:date="2019-05-22T10:37:00Z">
                                        <w:rPr>
                                          <w:rFonts w:ascii="Cambria Math" w:hAnsi="Cambria Math"/>
                                          <w:i/>
                                        </w:rPr>
                                      </w:ins>
                                    </m:ctrlPr>
                                  </m:sSupPr>
                                  <m:e>
                                    <w:ins w:id="417" w:author="Nicolas" w:date="2019-05-22T10:37:00Z">
                                      <m:r>
                                        <w:rPr>
                                          <w:rFonts w:ascii="Cambria Math" w:hAnsi="Cambria Math"/>
                                        </w:rPr>
                                        <m:t>λ[m]</m:t>
                                      </m:r>
                                    </w:ins>
                                  </m:e>
                                  <m:sup>
                                    <w:ins w:id="418" w:author="Nicolas" w:date="2019-05-22T10:37:00Z">
                                      <m:r>
                                        <w:rPr>
                                          <w:rFonts w:ascii="Cambria Math" w:hAnsi="Cambria Math"/>
                                        </w:rPr>
                                        <m:t>2</m:t>
                                      </m:r>
                                    </w:ins>
                                  </m:sup>
                                </m:sSup>
                              </m:den>
                            </m:f>
                          </m:e>
                        </m:d>
                        <w:ins w:id="419" w:author="Nicolas" w:date="2019-05-22T10:37:00Z">
                          <m:r>
                            <w:rPr>
                              <w:rFonts w:ascii="Cambria Math" w:hAnsi="Cambria Math"/>
                            </w:rPr>
                            <m:t>,  &amp;</m:t>
                          </m:r>
                          <m:r>
                            <m:rPr>
                              <m:sty m:val="p"/>
                            </m:rPr>
                            <w:rPr>
                              <w:rFonts w:ascii="Cambria Math" w:hAnsi="Cambria Math"/>
                            </w:rPr>
                            <m:t>parabolic antenna</m:t>
                          </m:r>
                        </w:ins>
                      </m:e>
                    </m:eqArr>
                  </m:e>
                </m:d>
              </m:oMath>
            </m:oMathPara>
          </w:p>
        </w:tc>
        <w:tc>
          <w:tcPr>
            <w:tcW w:w="987" w:type="dxa"/>
            <w:shd w:val="clear" w:color="auto" w:fill="auto"/>
            <w:vAlign w:val="center"/>
          </w:tcPr>
          <w:p w14:paraId="619FFAC7"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(6.1.3.1-6)</w:t>
            </w:r>
          </w:p>
        </w:tc>
      </w:tr>
    </w:tbl>
    <w:p w14:paraId="7584C0B7" w14:textId="117E5D4A"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where </w:t>
      </w:r>
      <m:oMath>
        <m:sSub>
          <m:sSubPr>
            <m:ctrlPr>
              <w:ins w:id="420" w:author="Nicolas" w:date="2019-05-22T10:37:00Z">
                <w:rPr>
                  <w:rFonts w:ascii="Cambria Math" w:hAnsi="Cambria Math"/>
                  <w:i/>
                  <w:iCs/>
                </w:rPr>
              </w:ins>
            </m:ctrlPr>
          </m:sSubPr>
          <m:e>
            <w:ins w:id="421" w:author="Nicolas" w:date="2019-05-22T10:37:00Z">
              <m:r>
                <w:rPr>
                  <w:rFonts w:ascii="Cambria Math" w:hAnsi="Cambria Math"/>
                </w:rPr>
                <m:t>G</m:t>
              </m:r>
            </w:ins>
          </m:e>
          <m:sub>
            <w:ins w:id="422" w:author="Nicolas" w:date="2019-05-22T10:37:00Z">
              <m:r>
                <w:rPr>
                  <w:rFonts w:ascii="Cambria Math" w:hAnsi="Cambria Math"/>
                </w:rPr>
                <m:t>T,e</m:t>
              </m:r>
            </w:ins>
          </m:sub>
        </m:sSub>
      </m:oMath>
      <w:r w:rsidRPr="00FF2AE1">
        <w:rPr>
          <w:rFonts w:ascii="Times New Roman" w:eastAsia="Times New Roman" w:hAnsi="Times New Roman" w:cs="Times New Roman"/>
          <w:iCs/>
          <w:sz w:val="20"/>
          <w:szCs w:val="20"/>
        </w:rPr>
        <w:t xml:space="preserve"> is transmit antenna element gain and </w:t>
      </w:r>
      <m:oMath>
        <m:sSub>
          <m:sSubPr>
            <m:ctrlPr>
              <w:ins w:id="423" w:author="Nicolas" w:date="2019-05-22T10:37:00Z">
                <w:rPr>
                  <w:rFonts w:ascii="Cambria Math" w:hAnsi="Cambria Math"/>
                  <w:i/>
                </w:rPr>
              </w:ins>
            </m:ctrlPr>
          </m:sSubPr>
          <m:e>
            <w:ins w:id="424" w:author="Nicolas" w:date="2019-05-22T10:37:00Z">
              <m:r>
                <w:rPr>
                  <w:rFonts w:ascii="Cambria Math" w:hAnsi="Cambria Math"/>
                </w:rPr>
                <m:t>N</m:t>
              </m:r>
            </w:ins>
          </m:e>
          <m:sub>
            <w:ins w:id="425" w:author="Nicolas" w:date="2019-05-22T10:37:00Z">
              <m:r>
                <w:rPr>
                  <w:rFonts w:ascii="Cambria Math" w:hAnsi="Cambria Math"/>
                </w:rPr>
                <m:t>T,a</m:t>
              </m:r>
            </w:ins>
          </m:sub>
        </m:sSub>
        <w:ins w:id="426" w:author="Nicolas" w:date="2019-05-22T10:37:00Z">
          <m:r>
            <w:rPr>
              <w:rFonts w:ascii="Cambria Math" w:hAnsi="Cambria Math"/>
            </w:rPr>
            <m:t xml:space="preserve"> </m:t>
          </m:r>
        </w:ins>
      </m:oMath>
      <w:r w:rsidRPr="00FF2AE1">
        <w:rPr>
          <w:rFonts w:ascii="Times New Roman" w:eastAsia="Times New Roman" w:hAnsi="Times New Roman" w:cs="Times New Roman"/>
          <w:sz w:val="20"/>
          <w:szCs w:val="20"/>
        </w:rPr>
        <w:t>is the number of transmit antenna elements.</w:t>
      </w:r>
    </w:p>
    <w:p w14:paraId="00E2141C" w14:textId="77777777" w:rsidR="00FF2AE1" w:rsidRPr="00FF2AE1" w:rsidRDefault="00FF2AE1" w:rsidP="00986846">
      <w:pPr>
        <w:spacing w:before="120" w:after="180" w:line="240" w:lineRule="auto"/>
        <w:outlineLvl w:val="3"/>
        <w:rPr>
          <w:rFonts w:ascii="Arial" w:eastAsia="Times New Roman" w:hAnsi="Arial" w:cs="Times New Roman"/>
          <w:sz w:val="24"/>
          <w:szCs w:val="20"/>
        </w:rPr>
      </w:pPr>
      <w:bookmarkStart w:id="427" w:name="_Toc23403908"/>
      <w:r w:rsidRPr="00FF2AE1">
        <w:rPr>
          <w:rFonts w:ascii="Arial" w:eastAsia="Times New Roman" w:hAnsi="Arial" w:cs="Times New Roman"/>
          <w:sz w:val="24"/>
          <w:szCs w:val="20"/>
        </w:rPr>
        <w:t>6.1.3.2</w:t>
      </w:r>
      <w:r w:rsidRPr="00FF2AE1">
        <w:rPr>
          <w:rFonts w:ascii="Arial" w:eastAsia="Times New Roman" w:hAnsi="Arial" w:cs="Times New Roman"/>
          <w:sz w:val="24"/>
          <w:szCs w:val="20"/>
        </w:rPr>
        <w:tab/>
      </w:r>
      <w:r w:rsidRPr="00FF2AE1">
        <w:rPr>
          <w:rFonts w:ascii="Arial" w:eastAsia="Times New Roman" w:hAnsi="Arial" w:cs="Times New Roman"/>
          <w:sz w:val="24"/>
          <w:szCs w:val="20"/>
        </w:rPr>
        <w:tab/>
        <w:t>Parameters</w:t>
      </w:r>
      <w:bookmarkEnd w:id="427"/>
    </w:p>
    <w:p w14:paraId="7C2A31BD" w14:textId="77777777" w:rsidR="00FF2AE1" w:rsidRDefault="00FF2AE1" w:rsidP="00FF2AE1">
      <w:pPr>
        <w:spacing w:after="180" w:line="240" w:lineRule="auto"/>
        <w:jc w:val="both"/>
        <w:rPr>
          <w:rFonts w:ascii="Times New Roman" w:eastAsia="Times New Roman" w:hAnsi="Times New Roman" w:cs="Times New Roman"/>
        </w:rPr>
      </w:pPr>
      <w:r w:rsidRPr="00FF2AE1">
        <w:rPr>
          <w:rFonts w:ascii="Times New Roman" w:eastAsia="Times New Roman" w:hAnsi="Times New Roman" w:cs="Times New Roman"/>
        </w:rPr>
        <w:t xml:space="preserve">The parameter configuration for link budget analysis is listed in Table </w:t>
      </w:r>
      <w:r w:rsidRPr="00FF2AE1">
        <w:rPr>
          <w:rFonts w:ascii="Times New Roman" w:eastAsia="Times New Roman" w:hAnsi="Times New Roman" w:cs="Times New Roman"/>
          <w:szCs w:val="20"/>
        </w:rPr>
        <w:t>6.1.3.2</w:t>
      </w:r>
      <w:r w:rsidRPr="00FF2AE1">
        <w:rPr>
          <w:rFonts w:ascii="Times New Roman" w:eastAsia="Times New Roman" w:hAnsi="Times New Roman" w:cs="Times New Roman"/>
        </w:rPr>
        <w:t>-1.</w:t>
      </w:r>
    </w:p>
    <w:p w14:paraId="17B07F37" w14:textId="77777777" w:rsidR="00FE4082" w:rsidRPr="00424A98" w:rsidRDefault="00FE4082" w:rsidP="00FE4082">
      <w:pPr>
        <w:keepNext/>
        <w:keepLines/>
        <w:spacing w:before="60" w:after="180"/>
        <w:jc w:val="center"/>
        <w:rPr>
          <w:rFonts w:ascii="Arial" w:eastAsia="Times New Roman" w:hAnsi="Arial" w:cs="Times New Roman"/>
          <w:b/>
          <w:sz w:val="20"/>
          <w:szCs w:val="20"/>
        </w:rPr>
      </w:pPr>
      <w:r w:rsidRPr="00424A98">
        <w:rPr>
          <w:rFonts w:ascii="Arial" w:eastAsia="Times New Roman" w:hAnsi="Arial" w:cs="Times New Roman"/>
          <w:b/>
          <w:sz w:val="20"/>
          <w:szCs w:val="20"/>
        </w:rPr>
        <w:t>Table 6.1.3.2-1 Parameter configuration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3"/>
      </w:tblGrid>
      <w:tr w:rsidR="00FE4082" w:rsidRPr="00424A98" w14:paraId="7FAB346F" w14:textId="77777777" w:rsidTr="00DE4402">
        <w:trPr>
          <w:jc w:val="center"/>
        </w:trPr>
        <w:tc>
          <w:tcPr>
            <w:tcW w:w="3256" w:type="dxa"/>
            <w:shd w:val="clear" w:color="auto" w:fill="auto"/>
          </w:tcPr>
          <w:p w14:paraId="690D113B" w14:textId="77777777" w:rsidR="00FE4082" w:rsidRPr="00424A98" w:rsidRDefault="00FE4082" w:rsidP="00DE4402">
            <w:pPr>
              <w:spacing w:after="0"/>
              <w:jc w:val="center"/>
              <w:rPr>
                <w:rFonts w:eastAsia="Calibri" w:cs="Times New Roman"/>
                <w:sz w:val="20"/>
                <w:szCs w:val="20"/>
              </w:rPr>
            </w:pPr>
            <w:r w:rsidRPr="00424A98">
              <w:rPr>
                <w:rFonts w:eastAsia="Calibri" w:cs="Times New Roman"/>
                <w:sz w:val="20"/>
                <w:szCs w:val="20"/>
              </w:rPr>
              <w:t>Parameters</w:t>
            </w:r>
          </w:p>
        </w:tc>
        <w:tc>
          <w:tcPr>
            <w:tcW w:w="6373" w:type="dxa"/>
            <w:shd w:val="clear" w:color="auto" w:fill="auto"/>
          </w:tcPr>
          <w:p w14:paraId="355B03BD" w14:textId="77777777" w:rsidR="00FE4082" w:rsidRPr="00424A98" w:rsidRDefault="00FE4082" w:rsidP="00DE4402">
            <w:pPr>
              <w:spacing w:after="0"/>
              <w:jc w:val="center"/>
              <w:rPr>
                <w:rFonts w:eastAsia="Calibri" w:cs="Times New Roman"/>
                <w:sz w:val="20"/>
                <w:szCs w:val="20"/>
              </w:rPr>
            </w:pPr>
            <w:r w:rsidRPr="00424A98">
              <w:rPr>
                <w:rFonts w:eastAsia="Calibri" w:cs="Times New Roman"/>
                <w:sz w:val="20"/>
                <w:szCs w:val="20"/>
              </w:rPr>
              <w:t>Notes</w:t>
            </w:r>
          </w:p>
        </w:tc>
      </w:tr>
      <w:tr w:rsidR="00D40EE0" w:rsidRPr="00424A98" w14:paraId="32DD797D" w14:textId="77777777" w:rsidTr="00DE4402">
        <w:trPr>
          <w:jc w:val="center"/>
        </w:trPr>
        <w:tc>
          <w:tcPr>
            <w:tcW w:w="3256" w:type="dxa"/>
            <w:shd w:val="clear" w:color="auto" w:fill="auto"/>
          </w:tcPr>
          <w:p w14:paraId="3574B1BA" w14:textId="29F6B3C4" w:rsidR="00D40EE0" w:rsidRPr="00424A98" w:rsidRDefault="00D40EE0" w:rsidP="00DE4402">
            <w:pPr>
              <w:spacing w:after="0"/>
              <w:jc w:val="center"/>
              <w:rPr>
                <w:rFonts w:eastAsia="Calibri" w:cs="Times New Roman"/>
                <w:sz w:val="20"/>
                <w:szCs w:val="20"/>
              </w:rPr>
            </w:pPr>
            <w:ins w:id="428" w:author="ADSL" w:date="2019-11-20T06:15:00Z">
              <w:r w:rsidRPr="00180438">
                <w:rPr>
                  <w:rFonts w:eastAsia="Calibri"/>
                </w:rPr>
                <w:t>Target elevation angle</w:t>
              </w:r>
            </w:ins>
          </w:p>
        </w:tc>
        <w:tc>
          <w:tcPr>
            <w:tcW w:w="6373" w:type="dxa"/>
            <w:shd w:val="clear" w:color="auto" w:fill="auto"/>
          </w:tcPr>
          <w:p w14:paraId="58D307C2" w14:textId="0AEAB870" w:rsidR="00D40EE0" w:rsidRPr="00424A98" w:rsidRDefault="00D40EE0" w:rsidP="0015593E">
            <w:pPr>
              <w:spacing w:after="0"/>
              <w:jc w:val="center"/>
              <w:rPr>
                <w:rFonts w:eastAsia="Calibri" w:cs="Times New Roman"/>
                <w:sz w:val="20"/>
                <w:szCs w:val="20"/>
              </w:rPr>
            </w:pPr>
            <w:r w:rsidRPr="00180438">
              <w:rPr>
                <w:rFonts w:eastAsia="Calibri"/>
              </w:rPr>
              <w:t>30</w:t>
            </w:r>
            <w:r w:rsidRPr="00180438">
              <w:rPr>
                <w:rFonts w:eastAsia="Calibri"/>
              </w:rPr>
              <w:sym w:font="Symbol" w:char="F0B0"/>
            </w:r>
            <w:r w:rsidRPr="00180438">
              <w:rPr>
                <w:rFonts w:eastAsia="Calibri"/>
              </w:rPr>
              <w:t xml:space="preserve"> (LEO), 1</w:t>
            </w:r>
            <w:ins w:id="429" w:author="ADSL" w:date="2019-11-20T06:16:00Z">
              <w:r w:rsidR="0015593E">
                <w:rPr>
                  <w:rFonts w:eastAsia="Calibri"/>
                </w:rPr>
                <w:t>2.5</w:t>
              </w:r>
            </w:ins>
            <w:del w:id="430" w:author="ADSL" w:date="2019-11-20T06:16:00Z">
              <w:r w:rsidR="0015593E" w:rsidDel="0015593E">
                <w:rPr>
                  <w:rFonts w:eastAsia="Calibri"/>
                </w:rPr>
                <w:delText>0</w:delText>
              </w:r>
            </w:del>
            <w:r w:rsidRPr="00180438">
              <w:rPr>
                <w:rFonts w:eastAsia="Calibri"/>
              </w:rPr>
              <w:sym w:font="Symbol" w:char="F0B0"/>
            </w:r>
            <w:r w:rsidRPr="00180438">
              <w:rPr>
                <w:rFonts w:eastAsia="Calibri"/>
              </w:rPr>
              <w:t xml:space="preserve"> (GEO</w:t>
            </w:r>
            <w:ins w:id="431" w:author="ADSL" w:date="2019-11-20T06:16:00Z">
              <w:r w:rsidR="0015593E">
                <w:rPr>
                  <w:rFonts w:eastAsia="Calibri"/>
                </w:rPr>
                <w:t>-Set 1</w:t>
              </w:r>
            </w:ins>
            <w:r w:rsidRPr="00180438">
              <w:rPr>
                <w:rFonts w:eastAsia="Calibri"/>
              </w:rPr>
              <w:t>)</w:t>
            </w:r>
            <w:ins w:id="432" w:author="ADSL" w:date="2019-11-20T06:17:00Z">
              <w:r w:rsidR="0015593E">
                <w:rPr>
                  <w:rFonts w:eastAsia="Calibri"/>
                </w:rPr>
                <w:t xml:space="preserve"> , 20° (GEO –Set 2)</w:t>
              </w:r>
            </w:ins>
          </w:p>
        </w:tc>
      </w:tr>
      <w:tr w:rsidR="00D40EE0" w:rsidRPr="00424A98" w14:paraId="4B58E86D" w14:textId="77777777" w:rsidTr="00DE4402">
        <w:trPr>
          <w:jc w:val="center"/>
        </w:trPr>
        <w:tc>
          <w:tcPr>
            <w:tcW w:w="9629" w:type="dxa"/>
            <w:gridSpan w:val="2"/>
            <w:shd w:val="clear" w:color="auto" w:fill="auto"/>
          </w:tcPr>
          <w:p w14:paraId="6607912A" w14:textId="77777777" w:rsidR="00D40EE0" w:rsidRPr="00424A98" w:rsidRDefault="00D40EE0" w:rsidP="00DE4402">
            <w:pPr>
              <w:spacing w:after="0"/>
              <w:rPr>
                <w:rFonts w:eastAsia="Calibri" w:cs="Times New Roman"/>
                <w:sz w:val="20"/>
                <w:szCs w:val="20"/>
              </w:rPr>
            </w:pPr>
            <w:r>
              <w:t>============================== Rows Omitted ================================</w:t>
            </w:r>
          </w:p>
        </w:tc>
      </w:tr>
      <w:tr w:rsidR="00D40EE0" w:rsidRPr="005D2CE0" w14:paraId="39B215D4" w14:textId="77777777" w:rsidTr="00DE4402">
        <w:trPr>
          <w:jc w:val="center"/>
        </w:trPr>
        <w:tc>
          <w:tcPr>
            <w:tcW w:w="3256" w:type="dxa"/>
            <w:shd w:val="clear" w:color="auto" w:fill="auto"/>
          </w:tcPr>
          <w:p w14:paraId="2CD97437" w14:textId="77777777" w:rsidR="00D40EE0" w:rsidRPr="00424A98" w:rsidRDefault="00D40EE0" w:rsidP="00DE4402">
            <w:pPr>
              <w:spacing w:after="0"/>
              <w:rPr>
                <w:rFonts w:eastAsia="Calibri" w:cs="Times New Roman"/>
                <w:sz w:val="20"/>
                <w:szCs w:val="20"/>
              </w:rPr>
            </w:pPr>
            <w:r w:rsidRPr="00424A98">
              <w:rPr>
                <w:rFonts w:eastAsia="Calibri" w:cs="Times New Roman"/>
                <w:sz w:val="20"/>
                <w:szCs w:val="20"/>
              </w:rPr>
              <w:t>Average CIR</w:t>
            </w:r>
            <w:ins w:id="433" w:author="Auteur">
              <w:r>
                <w:rPr>
                  <w:rFonts w:eastAsia="Calibri" w:cs="Times New Roman"/>
                  <w:sz w:val="20"/>
                  <w:szCs w:val="20"/>
                </w:rPr>
                <w:t xml:space="preserve"> </w:t>
              </w:r>
            </w:ins>
            <w:r w:rsidRPr="00424A98">
              <w:rPr>
                <w:rFonts w:eastAsia="Calibri" w:cs="Times New Roman"/>
                <w:sz w:val="20"/>
                <w:szCs w:val="20"/>
              </w:rPr>
              <w:t>within a satellite beam</w:t>
            </w:r>
            <w:ins w:id="434" w:author="ADSL" w:date="2019-11-18T17:47:00Z">
              <w:r>
                <w:rPr>
                  <w:rFonts w:eastAsia="Calibri" w:cs="Times New Roman"/>
                  <w:sz w:val="20"/>
                  <w:szCs w:val="20"/>
                </w:rPr>
                <w:t xml:space="preserve"> based on </w:t>
              </w:r>
              <w:r>
                <w:rPr>
                  <w:rFonts w:cs="Times New Roman"/>
                  <w:sz w:val="20"/>
                  <w:szCs w:val="24"/>
                </w:rPr>
                <w:t>logarithmic mean</w:t>
              </w:r>
            </w:ins>
          </w:p>
        </w:tc>
        <w:tc>
          <w:tcPr>
            <w:tcW w:w="6373" w:type="dxa"/>
            <w:shd w:val="clear" w:color="auto" w:fill="auto"/>
          </w:tcPr>
          <w:p w14:paraId="2D4C3AEC" w14:textId="77777777" w:rsidR="00D40EE0" w:rsidRPr="00424A98" w:rsidRDefault="00D40EE0" w:rsidP="00DE4402">
            <w:pPr>
              <w:spacing w:after="180"/>
              <w:rPr>
                <w:rFonts w:eastAsia="Calibri" w:cs="Times New Roman"/>
                <w:sz w:val="20"/>
                <w:szCs w:val="20"/>
              </w:rPr>
            </w:pPr>
            <w:r w:rsidRPr="00424A98">
              <w:rPr>
                <w:rFonts w:eastAsia="Calibri" w:cs="Times New Roman"/>
                <w:sz w:val="20"/>
                <w:szCs w:val="20"/>
              </w:rPr>
              <w:t xml:space="preserve">Based on single satellite system-level calibration methodology, statistics are only collected for the UEs located in the central beam of the 19-beamlayout. </w:t>
            </w:r>
          </w:p>
          <w:p w14:paraId="607D3A83" w14:textId="77777777" w:rsidR="00D40EE0" w:rsidRPr="00424A98" w:rsidRDefault="00D40EE0" w:rsidP="00DE4402">
            <w:pPr>
              <w:spacing w:after="180"/>
              <w:rPr>
                <w:rFonts w:eastAsia="Calibri" w:cs="Times New Roman"/>
                <w:sz w:val="20"/>
                <w:szCs w:val="20"/>
              </w:rPr>
            </w:pPr>
            <w:r w:rsidRPr="00424A98">
              <w:rPr>
                <w:rFonts w:eastAsia="Calibri" w:cs="Times New Roman"/>
                <w:sz w:val="20"/>
                <w:szCs w:val="20"/>
              </w:rPr>
              <w:t xml:space="preserve">The central beam boresight direction is computed based on the target </w:t>
            </w:r>
            <w:r w:rsidRPr="00424A98">
              <w:rPr>
                <w:rFonts w:eastAsia="Calibri" w:cs="Times New Roman"/>
                <w:sz w:val="20"/>
                <w:szCs w:val="20"/>
              </w:rPr>
              <w:lastRenderedPageBreak/>
              <w:t>elevation angle assumption.</w:t>
            </w:r>
          </w:p>
          <w:p w14:paraId="3F3A9812" w14:textId="77777777" w:rsidR="00D40EE0" w:rsidRDefault="00D40EE0" w:rsidP="00DE4402">
            <w:pPr>
              <w:spacing w:after="180"/>
              <w:rPr>
                <w:ins w:id="435" w:author="Auteur"/>
                <w:rFonts w:eastAsia="Calibri" w:cs="Times New Roman"/>
                <w:sz w:val="20"/>
                <w:szCs w:val="20"/>
              </w:rPr>
            </w:pPr>
            <w:r w:rsidRPr="00424A98">
              <w:rPr>
                <w:rFonts w:eastAsia="Calibri" w:cs="Times New Roman"/>
                <w:sz w:val="20"/>
                <w:szCs w:val="20"/>
              </w:rPr>
              <w:t>When the generated beam has a partial or full coverage outside the earth, it is discarded.</w:t>
            </w:r>
          </w:p>
          <w:p w14:paraId="45E8B445" w14:textId="77777777" w:rsidR="00D40EE0" w:rsidRDefault="00D40EE0" w:rsidP="00DE4402">
            <w:pPr>
              <w:spacing w:after="180"/>
              <w:rPr>
                <w:ins w:id="436" w:author="Auteur"/>
                <w:rFonts w:eastAsia="Calibri" w:cs="Times New Roman"/>
                <w:sz w:val="20"/>
                <w:szCs w:val="20"/>
              </w:rPr>
            </w:pPr>
            <w:ins w:id="437" w:author="Auteur">
              <w:r>
                <w:rPr>
                  <w:rFonts w:eastAsia="Calibri" w:cs="Times New Roman"/>
                  <w:sz w:val="20"/>
                  <w:szCs w:val="20"/>
                </w:rPr>
                <w:t>For DL calibration,</w:t>
              </w:r>
            </w:ins>
          </w:p>
          <w:p w14:paraId="0B588AB8" w14:textId="08238D3D" w:rsidR="00D40EE0" w:rsidRPr="00CB1287" w:rsidRDefault="00D40EE0" w:rsidP="00342C52">
            <w:pPr>
              <w:pStyle w:val="Paragraphedeliste"/>
              <w:numPr>
                <w:ilvl w:val="0"/>
                <w:numId w:val="27"/>
              </w:numPr>
              <w:spacing w:after="180"/>
              <w:rPr>
                <w:rFonts w:eastAsia="Calibri"/>
                <w:sz w:val="20"/>
                <w:szCs w:val="20"/>
              </w:rPr>
            </w:pPr>
            <w:ins w:id="438" w:author="Auteur">
              <w:r w:rsidRPr="005D2CE0">
                <w:t xml:space="preserve">CIR is computed by averaging </w:t>
              </w:r>
            </w:ins>
            <w:ins w:id="439" w:author="Dr. Zhilan Xiong (Nokia - GB/Bristol)" w:date="2019-11-20T08:48:00Z">
              <w:r w:rsidR="00945981">
                <w:t xml:space="preserve">CIR </w:t>
              </w:r>
            </w:ins>
            <w:ins w:id="440" w:author="Auteur">
              <w:r w:rsidRPr="005D2CE0">
                <w:t>over UEs randomly distributed over the reference beam (UE coverage assumption of Table 6.1.1-5 in TR 38.821).(See Figure Y.1).</w:t>
              </w:r>
            </w:ins>
          </w:p>
          <w:p w14:paraId="5ECE6B8A" w14:textId="77777777" w:rsidR="00D40EE0" w:rsidRPr="00424A98" w:rsidRDefault="00D40EE0" w:rsidP="00DE4402">
            <w:pPr>
              <w:spacing w:after="180"/>
              <w:rPr>
                <w:rFonts w:eastAsia="Calibri" w:cs="Times New Roman"/>
                <w:sz w:val="20"/>
                <w:szCs w:val="20"/>
              </w:rPr>
            </w:pPr>
            <w:r w:rsidRPr="00424A98">
              <w:rPr>
                <w:rFonts w:eastAsia="Calibri" w:cs="Times New Roman"/>
                <w:sz w:val="20"/>
                <w:szCs w:val="20"/>
              </w:rPr>
              <w:t xml:space="preserve">For UL calibration, </w:t>
            </w:r>
          </w:p>
          <w:p w14:paraId="30007DE7" w14:textId="77777777" w:rsidR="00D40EE0" w:rsidRPr="00424A98" w:rsidRDefault="00D40EE0" w:rsidP="00342C52">
            <w:pPr>
              <w:numPr>
                <w:ilvl w:val="0"/>
                <w:numId w:val="19"/>
              </w:numPr>
              <w:spacing w:after="0"/>
              <w:contextualSpacing/>
              <w:rPr>
                <w:rFonts w:eastAsia="Calibri" w:cs="Times New Roman"/>
                <w:sz w:val="20"/>
                <w:szCs w:val="20"/>
              </w:rPr>
            </w:pPr>
            <w:r w:rsidRPr="00424A98">
              <w:rPr>
                <w:rFonts w:eastAsia="Calibri" w:cs="Times New Roman"/>
                <w:sz w:val="20"/>
                <w:szCs w:val="20"/>
              </w:rPr>
              <w:t>For Handheld device, the channel bandwidth is 360 kHz.</w:t>
            </w:r>
          </w:p>
          <w:p w14:paraId="1DEAC88F" w14:textId="77777777" w:rsidR="00D40EE0" w:rsidRPr="005D2CE0" w:rsidRDefault="00D40EE0" w:rsidP="00342C52">
            <w:pPr>
              <w:numPr>
                <w:ilvl w:val="0"/>
                <w:numId w:val="19"/>
              </w:numPr>
              <w:spacing w:after="0"/>
              <w:contextualSpacing/>
              <w:rPr>
                <w:rFonts w:eastAsia="Calibri" w:cs="Times New Roman"/>
                <w:sz w:val="20"/>
                <w:szCs w:val="20"/>
              </w:rPr>
            </w:pPr>
            <w:r w:rsidRPr="005D2CE0">
              <w:rPr>
                <w:rFonts w:eastAsia="Calibri" w:cs="Times New Roman"/>
                <w:sz w:val="20"/>
                <w:szCs w:val="20"/>
              </w:rPr>
              <w:t>For VSAT, the channel bandwidth equals the system bandwidth allocated to each beam divided by 10.</w:t>
            </w:r>
          </w:p>
          <w:p w14:paraId="531CCDEB" w14:textId="77777777" w:rsidR="00D40EE0" w:rsidRPr="005D2CE0" w:rsidRDefault="00D40EE0" w:rsidP="00342C52">
            <w:pPr>
              <w:numPr>
                <w:ilvl w:val="0"/>
                <w:numId w:val="19"/>
              </w:numPr>
              <w:spacing w:after="0"/>
              <w:contextualSpacing/>
              <w:rPr>
                <w:ins w:id="441" w:author="Auteur"/>
                <w:rFonts w:eastAsia="Calibri" w:cs="Times New Roman"/>
                <w:sz w:val="20"/>
                <w:szCs w:val="20"/>
              </w:rPr>
            </w:pPr>
            <w:r w:rsidRPr="005D2CE0">
              <w:rPr>
                <w:rFonts w:eastAsia="Calibri" w:cs="Times New Roman"/>
                <w:sz w:val="20"/>
                <w:szCs w:val="20"/>
              </w:rPr>
              <w:t>The devices  in one beam are allocated on adjacent frequency resources. The same resource allocation is assumed for all the beams.</w:t>
            </w:r>
          </w:p>
          <w:p w14:paraId="1314A483" w14:textId="77777777" w:rsidR="00D40EE0" w:rsidRDefault="00D40EE0" w:rsidP="00342C52">
            <w:pPr>
              <w:numPr>
                <w:ilvl w:val="0"/>
                <w:numId w:val="19"/>
              </w:numPr>
              <w:spacing w:after="0"/>
              <w:rPr>
                <w:ins w:id="442" w:author="Auteur"/>
              </w:rPr>
            </w:pPr>
            <w:ins w:id="443" w:author="Auteur">
              <w:r w:rsidRPr="005D2CE0">
                <w:t xml:space="preserve">CIR is computed by averaging over 10 simultaneously transmitting UEs randomly distributed over the reference beam (UE coverage assumption of Table 6.1.1-5 in TR 38.821). </w:t>
              </w:r>
              <w:r>
                <w:t>(See Figure Y.2)</w:t>
              </w:r>
            </w:ins>
          </w:p>
          <w:p w14:paraId="19F7FDE6" w14:textId="77777777" w:rsidR="00D40EE0" w:rsidRPr="00CB1287" w:rsidRDefault="00D40EE0" w:rsidP="00342C52">
            <w:pPr>
              <w:numPr>
                <w:ilvl w:val="1"/>
                <w:numId w:val="19"/>
              </w:numPr>
              <w:spacing w:after="0"/>
            </w:pPr>
            <w:ins w:id="444" w:author="Auteur">
              <w:r w:rsidRPr="005D2CE0">
                <w:t>The averaging should be performed over multiple realizations.</w:t>
              </w:r>
            </w:ins>
          </w:p>
          <w:p w14:paraId="59D41EE5" w14:textId="77777777" w:rsidR="00D40EE0" w:rsidRPr="00424A98" w:rsidRDefault="00D40EE0" w:rsidP="00DE4402">
            <w:pPr>
              <w:spacing w:after="0"/>
              <w:rPr>
                <w:rFonts w:eastAsia="Calibri" w:cs="Times New Roman"/>
                <w:sz w:val="20"/>
                <w:szCs w:val="20"/>
              </w:rPr>
            </w:pPr>
          </w:p>
        </w:tc>
      </w:tr>
      <w:tr w:rsidR="00D40EE0" w:rsidRPr="005D2CE0" w14:paraId="07C94D29" w14:textId="77777777" w:rsidTr="00DE4402">
        <w:trPr>
          <w:jc w:val="center"/>
        </w:trPr>
        <w:tc>
          <w:tcPr>
            <w:tcW w:w="9629" w:type="dxa"/>
            <w:gridSpan w:val="2"/>
            <w:shd w:val="clear" w:color="auto" w:fill="auto"/>
          </w:tcPr>
          <w:p w14:paraId="7FFC294C" w14:textId="77777777" w:rsidR="00D40EE0" w:rsidRPr="00424A98" w:rsidRDefault="00D40EE0" w:rsidP="00DE4402">
            <w:pPr>
              <w:spacing w:after="180"/>
              <w:rPr>
                <w:rFonts w:eastAsia="Calibri" w:cs="Times New Roman"/>
                <w:sz w:val="20"/>
                <w:szCs w:val="20"/>
              </w:rPr>
            </w:pPr>
            <w:r>
              <w:lastRenderedPageBreak/>
              <w:t>============================== Rows Omitted ================================</w:t>
            </w:r>
          </w:p>
        </w:tc>
      </w:tr>
      <w:tr w:rsidR="00D40EE0" w:rsidRPr="005D2CE0" w14:paraId="1F5BFD62" w14:textId="77777777" w:rsidTr="00DE4402">
        <w:trPr>
          <w:jc w:val="center"/>
        </w:trPr>
        <w:tc>
          <w:tcPr>
            <w:tcW w:w="3256" w:type="dxa"/>
            <w:shd w:val="clear" w:color="auto" w:fill="auto"/>
          </w:tcPr>
          <w:p w14:paraId="50A1DDCF" w14:textId="77777777" w:rsidR="00D40EE0" w:rsidRPr="00424A98" w:rsidRDefault="00D40EE0" w:rsidP="00DE4402">
            <w:pPr>
              <w:spacing w:after="0"/>
              <w:rPr>
                <w:rFonts w:eastAsia="Calibri" w:cs="Times New Roman"/>
                <w:sz w:val="20"/>
                <w:szCs w:val="20"/>
              </w:rPr>
            </w:pPr>
            <w:r w:rsidRPr="00180438">
              <w:rPr>
                <w:rFonts w:eastAsia="Calibri"/>
              </w:rPr>
              <w:t>Polarization loss</w:t>
            </w:r>
          </w:p>
        </w:tc>
        <w:tc>
          <w:tcPr>
            <w:tcW w:w="6373" w:type="dxa"/>
            <w:shd w:val="clear" w:color="auto" w:fill="auto"/>
          </w:tcPr>
          <w:p w14:paraId="6CC725B7" w14:textId="77777777" w:rsidR="00D40EE0" w:rsidRPr="00180438" w:rsidDel="002D59DA" w:rsidRDefault="00D40EE0" w:rsidP="00342C52">
            <w:pPr>
              <w:pStyle w:val="Paragraphedeliste"/>
              <w:numPr>
                <w:ilvl w:val="0"/>
                <w:numId w:val="16"/>
              </w:numPr>
              <w:overflowPunct w:val="0"/>
              <w:spacing w:after="0"/>
              <w:textAlignment w:val="baseline"/>
              <w:rPr>
                <w:del w:id="445" w:author="Chamaillard Baptiste" w:date="2019-11-08T15:08:00Z"/>
                <w:sz w:val="20"/>
                <w:szCs w:val="20"/>
              </w:rPr>
            </w:pPr>
            <w:del w:id="446" w:author="Chamaillard Baptiste" w:date="2019-11-08T15:08:00Z">
              <w:r w:rsidRPr="00180438" w:rsidDel="002D59DA">
                <w:rPr>
                  <w:sz w:val="20"/>
                  <w:szCs w:val="20"/>
                </w:rPr>
                <w:delText>3dB per linear polarization receive antenna</w:delText>
              </w:r>
            </w:del>
          </w:p>
          <w:p w14:paraId="2EFEBD51" w14:textId="77777777" w:rsidR="00D40EE0" w:rsidRPr="002D59DA" w:rsidDel="002D59DA" w:rsidRDefault="00D40EE0" w:rsidP="00342C52">
            <w:pPr>
              <w:pStyle w:val="Paragraphedeliste"/>
              <w:numPr>
                <w:ilvl w:val="0"/>
                <w:numId w:val="16"/>
              </w:numPr>
              <w:spacing w:after="180"/>
              <w:rPr>
                <w:del w:id="447" w:author="Chamaillard Baptiste" w:date="2019-11-08T15:08:00Z"/>
                <w:rFonts w:eastAsia="Calibri"/>
                <w:sz w:val="20"/>
                <w:szCs w:val="20"/>
              </w:rPr>
            </w:pPr>
            <w:del w:id="448" w:author="Chamaillard Baptiste" w:date="2019-11-08T15:08:00Z">
              <w:r w:rsidRPr="002D59DA" w:rsidDel="002D59DA">
                <w:rPr>
                  <w:sz w:val="20"/>
                  <w:szCs w:val="20"/>
                </w:rPr>
                <w:delText>0dB for circular polarization antenna receiver</w:delText>
              </w:r>
            </w:del>
          </w:p>
          <w:p w14:paraId="7DB18C30" w14:textId="77777777" w:rsidR="00D40EE0" w:rsidRPr="002D59DA" w:rsidRDefault="00D40EE0" w:rsidP="00DE4402">
            <w:pPr>
              <w:spacing w:after="180"/>
              <w:rPr>
                <w:rFonts w:eastAsia="Calibri"/>
                <w:sz w:val="20"/>
                <w:szCs w:val="20"/>
              </w:rPr>
            </w:pPr>
            <w:ins w:id="449" w:author="Chamaillard Baptiste" w:date="2019-11-08T15:07:00Z">
              <w:r>
                <w:rPr>
                  <w:rFonts w:eastAsia="Calibri"/>
                  <w:sz w:val="20"/>
                  <w:szCs w:val="20"/>
                </w:rPr>
                <w:t>The considerations of Section 6.1.1 on Polarization loss apply.</w:t>
              </w:r>
            </w:ins>
          </w:p>
        </w:tc>
      </w:tr>
      <w:tr w:rsidR="00D40EE0" w:rsidRPr="00424A98" w14:paraId="52D9945D" w14:textId="77777777" w:rsidTr="00DE4402">
        <w:trPr>
          <w:jc w:val="center"/>
        </w:trPr>
        <w:tc>
          <w:tcPr>
            <w:tcW w:w="9629" w:type="dxa"/>
            <w:gridSpan w:val="2"/>
            <w:shd w:val="clear" w:color="auto" w:fill="auto"/>
          </w:tcPr>
          <w:p w14:paraId="27145A51" w14:textId="77777777" w:rsidR="00D40EE0" w:rsidRPr="009D2000" w:rsidRDefault="00D40EE0" w:rsidP="00DE4402">
            <w:pPr>
              <w:spacing w:after="180"/>
              <w:rPr>
                <w:rFonts w:eastAsia="Calibri" w:cs="Times New Roman"/>
                <w:sz w:val="20"/>
                <w:szCs w:val="20"/>
              </w:rPr>
            </w:pPr>
            <w:r>
              <w:t>============================== Rows Omitted ================================</w:t>
            </w:r>
          </w:p>
        </w:tc>
      </w:tr>
    </w:tbl>
    <w:p w14:paraId="001DA3CF" w14:textId="77777777" w:rsidR="00FE4082" w:rsidRDefault="00FE4082" w:rsidP="00FE4082">
      <w:pPr>
        <w:keepNext/>
        <w:spacing w:after="240"/>
        <w:jc w:val="center"/>
        <w:rPr>
          <w:ins w:id="450" w:author="Auteur"/>
        </w:rPr>
      </w:pPr>
      <w:ins w:id="451" w:author="Auteur">
        <w:r>
          <w:object w:dxaOrig="10306" w:dyaOrig="10487" w14:anchorId="06A6B661">
            <v:shape id="_x0000_i1029" type="#_x0000_t75" style="width:297.75pt;height:304.5pt" o:ole="">
              <v:imagedata r:id="rId22" o:title=""/>
            </v:shape>
            <o:OLEObject Type="Embed" ProgID="Visio.Drawing.11" ShapeID="_x0000_i1029" DrawAspect="Content" ObjectID="_1635787689" r:id="rId23"/>
          </w:object>
        </w:r>
      </w:ins>
    </w:p>
    <w:p w14:paraId="0C21DE85" w14:textId="77777777" w:rsidR="00FE4082" w:rsidRPr="005D2CE0" w:rsidRDefault="00FE4082" w:rsidP="00FE4082">
      <w:pPr>
        <w:pStyle w:val="Lgende"/>
        <w:jc w:val="center"/>
        <w:rPr>
          <w:ins w:id="452" w:author="Auteur"/>
        </w:rPr>
      </w:pPr>
      <w:ins w:id="453" w:author="Auteur">
        <w:r w:rsidRPr="005D2CE0">
          <w:t>Figure Y.1 :Illustration of DL calibration procedure</w:t>
        </w:r>
      </w:ins>
    </w:p>
    <w:p w14:paraId="0A624F24" w14:textId="77777777" w:rsidR="00FE4082" w:rsidRDefault="00FE4082" w:rsidP="00FE4082">
      <w:pPr>
        <w:pStyle w:val="Lgende"/>
        <w:keepNext/>
        <w:jc w:val="center"/>
        <w:rPr>
          <w:ins w:id="454" w:author="Auteur"/>
        </w:rPr>
      </w:pPr>
      <w:ins w:id="455" w:author="Auteur">
        <w:r>
          <w:object w:dxaOrig="10306" w:dyaOrig="10621" w14:anchorId="44AF6488">
            <v:shape id="_x0000_i1030" type="#_x0000_t75" style="width:318.75pt;height:329.25pt" o:ole="">
              <v:imagedata r:id="rId24" o:title=""/>
            </v:shape>
            <o:OLEObject Type="Embed" ProgID="Visio.Drawing.11" ShapeID="_x0000_i1030" DrawAspect="Content" ObjectID="_1635787690" r:id="rId25"/>
          </w:object>
        </w:r>
      </w:ins>
    </w:p>
    <w:p w14:paraId="4EB605A9" w14:textId="4C90DEBB" w:rsidR="00FF2AE1" w:rsidRPr="00FE4082" w:rsidRDefault="00FE4082" w:rsidP="00FE4082">
      <w:pPr>
        <w:pStyle w:val="Lgende"/>
        <w:jc w:val="center"/>
      </w:pPr>
      <w:ins w:id="456" w:author="Auteur">
        <w:r w:rsidRPr="005D2CE0">
          <w:t xml:space="preserve">Figure Y.2 : Illustration of UL calibration procedure </w:t>
        </w:r>
      </w:ins>
    </w:p>
    <w:p w14:paraId="3804117E" w14:textId="068AAEB3" w:rsidR="00FF2AE1" w:rsidRPr="00FF2AE1" w:rsidDel="00A10CA3" w:rsidRDefault="00FF2AE1" w:rsidP="00FF2AE1">
      <w:pPr>
        <w:spacing w:after="180" w:line="240" w:lineRule="auto"/>
        <w:rPr>
          <w:del w:id="457" w:author="ADSL" w:date="2019-11-20T06:17:00Z"/>
          <w:rFonts w:ascii="Times New Roman" w:eastAsia="Times New Roman" w:hAnsi="Times New Roman" w:cs="Times New Roman"/>
          <w:sz w:val="20"/>
          <w:szCs w:val="20"/>
        </w:rPr>
      </w:pPr>
      <w:del w:id="458" w:author="ADSL" w:date="2019-11-20T06:17:00Z">
        <w:r w:rsidRPr="00FF2AE1" w:rsidDel="00A10CA3">
          <w:rPr>
            <w:rFonts w:ascii="Times New Roman" w:eastAsia="Times New Roman" w:hAnsi="Times New Roman" w:cs="Times New Roman"/>
            <w:sz w:val="20"/>
            <w:szCs w:val="20"/>
          </w:rPr>
          <w:delText xml:space="preserve">Calibration results should be computed assuming no depolarization loss. </w:delText>
        </w:r>
      </w:del>
    </w:p>
    <w:p w14:paraId="0F1FD43C" w14:textId="2CC1F5A0" w:rsidR="00FF2AE1" w:rsidRPr="00FF2AE1" w:rsidDel="00A10CA3" w:rsidRDefault="00FF2AE1" w:rsidP="00342C52">
      <w:pPr>
        <w:numPr>
          <w:ilvl w:val="0"/>
          <w:numId w:val="25"/>
        </w:numPr>
        <w:spacing w:after="0" w:line="240" w:lineRule="auto"/>
        <w:rPr>
          <w:del w:id="459" w:author="ADSL" w:date="2019-11-20T06:17:00Z"/>
          <w:rFonts w:ascii="Times New Roman" w:eastAsia="Times New Roman" w:hAnsi="Times New Roman" w:cs="Times New Roman"/>
          <w:sz w:val="20"/>
          <w:szCs w:val="20"/>
        </w:rPr>
      </w:pPr>
      <w:del w:id="460" w:author="ADSL" w:date="2019-11-20T06:17:00Z">
        <w:r w:rsidRPr="00FF2AE1" w:rsidDel="00A10CA3">
          <w:rPr>
            <w:rFonts w:ascii="Times New Roman" w:eastAsia="Times New Roman" w:hAnsi="Times New Roman" w:cs="Times New Roman"/>
            <w:sz w:val="20"/>
            <w:szCs w:val="20"/>
          </w:rPr>
          <w:delText>For handheld use cases, on the downlink, it is assumed that a combination of the two Rx branches allows to prevent depolarization loss.</w:delText>
        </w:r>
      </w:del>
    </w:p>
    <w:p w14:paraId="531DC3E2" w14:textId="27F8D309" w:rsidR="00FF2AE1" w:rsidRPr="00FF2AE1" w:rsidDel="00A10CA3" w:rsidRDefault="00FF2AE1" w:rsidP="00FF2AE1">
      <w:pPr>
        <w:spacing w:after="180" w:line="240" w:lineRule="auto"/>
        <w:rPr>
          <w:del w:id="461" w:author="ADSL" w:date="2019-11-20T06:17:00Z"/>
          <w:rFonts w:ascii="Times New Roman" w:eastAsia="Times New Roman" w:hAnsi="Times New Roman" w:cs="Times New Roman"/>
          <w:sz w:val="20"/>
          <w:szCs w:val="20"/>
        </w:rPr>
      </w:pPr>
    </w:p>
    <w:p w14:paraId="37F096E2" w14:textId="0FC4D4C1" w:rsidR="00FF2AE1" w:rsidRPr="00FF2AE1" w:rsidDel="00A10CA3" w:rsidRDefault="00FF2AE1" w:rsidP="00FF2AE1">
      <w:pPr>
        <w:spacing w:after="180" w:line="240" w:lineRule="auto"/>
        <w:rPr>
          <w:del w:id="462" w:author="ADSL" w:date="2019-11-20T06:17:00Z"/>
          <w:rFonts w:ascii="Times New Roman" w:eastAsia="Times New Roman" w:hAnsi="Times New Roman" w:cs="Times New Roman"/>
          <w:sz w:val="20"/>
          <w:szCs w:val="20"/>
        </w:rPr>
      </w:pPr>
      <w:del w:id="463" w:author="ADSL" w:date="2019-11-20T06:17:00Z">
        <w:r w:rsidRPr="00FF2AE1" w:rsidDel="00A10CA3">
          <w:rPr>
            <w:rFonts w:ascii="Times New Roman" w:eastAsia="Times New Roman" w:hAnsi="Times New Roman" w:cs="Times New Roman"/>
            <w:sz w:val="20"/>
            <w:szCs w:val="20"/>
          </w:rPr>
          <w:delText xml:space="preserve">For handheld use cases, on the uplink, </w:delText>
        </w:r>
      </w:del>
    </w:p>
    <w:p w14:paraId="23D93784" w14:textId="06A3E5AE" w:rsidR="00FF2AE1" w:rsidRPr="00FF2AE1" w:rsidDel="00A10CA3" w:rsidRDefault="00FF2AE1" w:rsidP="00342C52">
      <w:pPr>
        <w:numPr>
          <w:ilvl w:val="0"/>
          <w:numId w:val="25"/>
        </w:numPr>
        <w:spacing w:after="0" w:line="240" w:lineRule="auto"/>
        <w:rPr>
          <w:del w:id="464" w:author="ADSL" w:date="2019-11-20T06:17:00Z"/>
          <w:rFonts w:ascii="Times New Roman" w:eastAsia="Times New Roman" w:hAnsi="Times New Roman" w:cs="Times New Roman"/>
          <w:sz w:val="20"/>
          <w:szCs w:val="20"/>
        </w:rPr>
      </w:pPr>
      <w:del w:id="465" w:author="ADSL" w:date="2019-11-20T06:17:00Z">
        <w:r w:rsidRPr="00FF2AE1" w:rsidDel="00A10CA3">
          <w:rPr>
            <w:rFonts w:ascii="Times New Roman" w:eastAsia="Times New Roman" w:hAnsi="Times New Roman" w:cs="Times New Roman"/>
            <w:sz w:val="20"/>
            <w:szCs w:val="20"/>
          </w:rPr>
          <w:delText>A 3dB depolarization loss should be taken into account assuming polarization reuse is applied and satellite reception implements circular polarization (e.g., for frequency reuse 4 case)</w:delText>
        </w:r>
      </w:del>
    </w:p>
    <w:p w14:paraId="5F338D81" w14:textId="58AEF7A6" w:rsidR="00FF2AE1" w:rsidRPr="00FF2AE1" w:rsidDel="00A10CA3" w:rsidRDefault="00FF2AE1" w:rsidP="00342C52">
      <w:pPr>
        <w:numPr>
          <w:ilvl w:val="0"/>
          <w:numId w:val="25"/>
        </w:numPr>
        <w:spacing w:after="0" w:line="240" w:lineRule="auto"/>
        <w:rPr>
          <w:del w:id="466" w:author="ADSL" w:date="2019-11-20T06:17:00Z"/>
          <w:rFonts w:ascii="Times New Roman" w:eastAsia="Times New Roman" w:hAnsi="Times New Roman" w:cs="Times New Roman"/>
          <w:sz w:val="20"/>
          <w:szCs w:val="20"/>
        </w:rPr>
      </w:pPr>
      <w:del w:id="467" w:author="ADSL" w:date="2019-11-20T06:17:00Z">
        <w:r w:rsidRPr="00FF2AE1" w:rsidDel="00A10CA3">
          <w:rPr>
            <w:rFonts w:ascii="Times New Roman" w:eastAsia="Times New Roman" w:hAnsi="Times New Roman" w:cs="Times New Roman"/>
            <w:sz w:val="20"/>
            <w:szCs w:val="20"/>
          </w:rPr>
          <w:delText>A 0dB depolarization loss can be assumed when satellite reception implements dual polarization per beam (e.g., for the frequency reuse 1 and 3 cases)</w:delText>
        </w:r>
      </w:del>
    </w:p>
    <w:p w14:paraId="57C883CD" w14:textId="4B5F7CAC" w:rsidR="00FF2AE1" w:rsidRPr="00FF2AE1" w:rsidDel="00A10CA3" w:rsidRDefault="00FF2AE1" w:rsidP="00FF2AE1">
      <w:pPr>
        <w:spacing w:after="180" w:line="240" w:lineRule="auto"/>
        <w:rPr>
          <w:del w:id="468" w:author="ADSL" w:date="2019-11-20T06:17:00Z"/>
          <w:rFonts w:ascii="Times New Roman" w:eastAsia="Times New Roman" w:hAnsi="Times New Roman" w:cs="Times New Roman"/>
          <w:sz w:val="20"/>
          <w:szCs w:val="20"/>
        </w:rPr>
      </w:pPr>
    </w:p>
    <w:p w14:paraId="42752591" w14:textId="6784D9DF" w:rsidR="00FF2AE1" w:rsidRPr="00FF2AE1" w:rsidDel="00A10CA3" w:rsidRDefault="00FF2AE1" w:rsidP="00FF2AE1">
      <w:pPr>
        <w:spacing w:after="180" w:line="240" w:lineRule="auto"/>
        <w:rPr>
          <w:del w:id="469" w:author="ADSL" w:date="2019-11-20T06:17:00Z"/>
          <w:rFonts w:ascii="Times New Roman" w:eastAsia="Times New Roman" w:hAnsi="Times New Roman" w:cs="Times New Roman"/>
          <w:sz w:val="20"/>
          <w:szCs w:val="20"/>
        </w:rPr>
      </w:pPr>
      <w:del w:id="470" w:author="ADSL" w:date="2019-11-20T06:17:00Z">
        <w:r w:rsidRPr="00FF2AE1" w:rsidDel="00A10CA3">
          <w:rPr>
            <w:rFonts w:ascii="Times New Roman" w:eastAsia="Times New Roman" w:hAnsi="Times New Roman" w:cs="Times New Roman"/>
            <w:sz w:val="20"/>
            <w:szCs w:val="20"/>
          </w:rPr>
          <w:delText>The computation of the CIR is clarified as follows:</w:delText>
        </w:r>
      </w:del>
    </w:p>
    <w:p w14:paraId="232EFA34" w14:textId="6EA71EA5" w:rsidR="00FF2AE1" w:rsidRPr="00FF2AE1" w:rsidDel="00A10CA3" w:rsidRDefault="00FF2AE1" w:rsidP="00342C52">
      <w:pPr>
        <w:numPr>
          <w:ilvl w:val="0"/>
          <w:numId w:val="25"/>
        </w:numPr>
        <w:spacing w:after="0" w:line="240" w:lineRule="auto"/>
        <w:rPr>
          <w:del w:id="471" w:author="ADSL" w:date="2019-11-20T06:17:00Z"/>
          <w:rFonts w:ascii="Times New Roman" w:eastAsia="Times New Roman" w:hAnsi="Times New Roman" w:cs="Times New Roman"/>
          <w:sz w:val="20"/>
          <w:szCs w:val="20"/>
        </w:rPr>
      </w:pPr>
      <w:del w:id="472" w:author="ADSL" w:date="2019-11-20T06:17:00Z">
        <w:r w:rsidRPr="00FF2AE1" w:rsidDel="00A10CA3">
          <w:rPr>
            <w:rFonts w:ascii="Times New Roman" w:eastAsia="Times New Roman" w:hAnsi="Times New Roman" w:cs="Times New Roman"/>
            <w:sz w:val="20"/>
            <w:szCs w:val="20"/>
          </w:rPr>
          <w:delText>Compute CIR for uplink by averaging over 10 simultaneously transmitting UEs (applies to both handheld and VSAT cases) randomly distributed over the reference beam (UE coverage assumption of table 6.1.1-5 in TR 38.821).</w:delText>
        </w:r>
      </w:del>
    </w:p>
    <w:p w14:paraId="5C415E27" w14:textId="325E440B" w:rsidR="00FF2AE1" w:rsidRPr="00FF2AE1" w:rsidDel="00A10CA3" w:rsidRDefault="00FF2AE1" w:rsidP="00342C52">
      <w:pPr>
        <w:numPr>
          <w:ilvl w:val="1"/>
          <w:numId w:val="25"/>
        </w:numPr>
        <w:spacing w:after="0" w:line="240" w:lineRule="auto"/>
        <w:rPr>
          <w:del w:id="473" w:author="ADSL" w:date="2019-11-20T06:17:00Z"/>
          <w:rFonts w:ascii="Times New Roman" w:eastAsia="Times New Roman" w:hAnsi="Times New Roman" w:cs="Times New Roman"/>
          <w:sz w:val="20"/>
          <w:szCs w:val="20"/>
        </w:rPr>
      </w:pPr>
      <w:del w:id="474" w:author="ADSL" w:date="2019-11-20T06:17:00Z">
        <w:r w:rsidRPr="00FF2AE1" w:rsidDel="00A10CA3">
          <w:rPr>
            <w:rFonts w:ascii="Times New Roman" w:eastAsia="Times New Roman" w:hAnsi="Times New Roman" w:cs="Times New Roman"/>
            <w:sz w:val="20"/>
            <w:szCs w:val="20"/>
          </w:rPr>
          <w:delText>The averaging should be performed over multiple realizations.</w:delText>
        </w:r>
      </w:del>
    </w:p>
    <w:p w14:paraId="52C5E006" w14:textId="656519D5" w:rsidR="00FF2AE1" w:rsidRPr="00FF2AE1" w:rsidDel="00A10CA3" w:rsidRDefault="00FF2AE1" w:rsidP="00342C52">
      <w:pPr>
        <w:numPr>
          <w:ilvl w:val="0"/>
          <w:numId w:val="25"/>
        </w:numPr>
        <w:spacing w:after="0" w:line="240" w:lineRule="auto"/>
        <w:rPr>
          <w:del w:id="475" w:author="ADSL" w:date="2019-11-20T06:17:00Z"/>
          <w:rFonts w:ascii="Times New Roman" w:eastAsia="Times New Roman" w:hAnsi="Times New Roman" w:cs="Times New Roman"/>
          <w:sz w:val="20"/>
          <w:szCs w:val="20"/>
        </w:rPr>
      </w:pPr>
      <w:del w:id="476" w:author="ADSL" w:date="2019-11-20T06:17:00Z">
        <w:r w:rsidRPr="00FF2AE1" w:rsidDel="00A10CA3">
          <w:rPr>
            <w:rFonts w:ascii="Times New Roman" w:eastAsia="Times New Roman" w:hAnsi="Times New Roman" w:cs="Times New Roman"/>
            <w:sz w:val="20"/>
            <w:szCs w:val="20"/>
          </w:rPr>
          <w:delText>Compute CIR for downlink averaging over UEs randomly distributed over the reference beam.</w:delText>
        </w:r>
      </w:del>
    </w:p>
    <w:p w14:paraId="0C302890" w14:textId="729CF74A" w:rsidR="00FF2AE1" w:rsidRPr="00FF2AE1" w:rsidDel="00A10CA3" w:rsidRDefault="00FF2AE1" w:rsidP="00FF2AE1">
      <w:pPr>
        <w:spacing w:after="180" w:line="240" w:lineRule="auto"/>
        <w:rPr>
          <w:del w:id="477" w:author="ADSL" w:date="2019-11-20T06:17:00Z"/>
          <w:rFonts w:ascii="Times New Roman" w:eastAsia="Times New Roman" w:hAnsi="Times New Roman" w:cs="Times New Roman"/>
          <w:sz w:val="20"/>
          <w:szCs w:val="20"/>
        </w:rPr>
      </w:pPr>
    </w:p>
    <w:p w14:paraId="2E90E2BF" w14:textId="2A97B86C" w:rsidR="00FF2AE1" w:rsidRPr="00FF2AE1" w:rsidDel="00A10CA3" w:rsidRDefault="00FF2AE1" w:rsidP="00FF2AE1">
      <w:pPr>
        <w:spacing w:after="180" w:line="240" w:lineRule="auto"/>
        <w:rPr>
          <w:del w:id="478" w:author="ADSL" w:date="2019-11-20T06:17:00Z"/>
          <w:rFonts w:ascii="Times New Roman" w:eastAsia="Times New Roman" w:hAnsi="Times New Roman" w:cs="Times New Roman"/>
          <w:sz w:val="20"/>
          <w:szCs w:val="20"/>
        </w:rPr>
      </w:pPr>
      <w:del w:id="479" w:author="ADSL" w:date="2019-11-20T06:17:00Z">
        <w:r w:rsidRPr="00FF2AE1" w:rsidDel="00A10CA3">
          <w:rPr>
            <w:rFonts w:ascii="Times New Roman" w:eastAsia="Times New Roman" w:hAnsi="Times New Roman" w:cs="Times New Roman"/>
            <w:sz w:val="20"/>
            <w:szCs w:val="20"/>
          </w:rPr>
          <w:delText>For the CIR/CNR/CNIR value computation for link budgets, the minimum elevation angle of the reference beam boresight should be set to 12.5° for the GEO case, to ensure that the reference beam footprint is completely on Earth.</w:delText>
        </w:r>
      </w:del>
    </w:p>
    <w:p w14:paraId="07578957"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443C7AD0" w14:textId="7CF56995" w:rsidR="00FF2AE1" w:rsidRPr="00FF2AE1" w:rsidDel="00A10CA3" w:rsidRDefault="00FF2AE1" w:rsidP="00FF2AE1">
      <w:pPr>
        <w:spacing w:after="180" w:line="240" w:lineRule="auto"/>
        <w:rPr>
          <w:rFonts w:ascii="Times New Roman" w:eastAsia="Times New Roman" w:hAnsi="Times New Roman" w:cs="Times New Roman"/>
          <w:sz w:val="20"/>
          <w:szCs w:val="20"/>
        </w:rPr>
      </w:pPr>
      <w:moveFromRangeStart w:id="480" w:author="ADSL" w:date="2019-11-20T06:17:00Z" w:name="move25123079"/>
      <w:moveFrom w:id="481" w:author="ADSL" w:date="2019-11-20T06:17:00Z">
        <w:r w:rsidRPr="00FF2AE1" w:rsidDel="00A10CA3">
          <w:rPr>
            <w:rFonts w:ascii="Times New Roman" w:eastAsia="Times New Roman" w:hAnsi="Times New Roman" w:cs="Times New Roman"/>
            <w:sz w:val="20"/>
            <w:szCs w:val="20"/>
          </w:rPr>
          <w:t>PAPR optimizations for downlink channels are not necessary to be specified for NTN at least for Rel-17.</w:t>
        </w:r>
      </w:moveFrom>
    </w:p>
    <w:moveFromRangeEnd w:id="480"/>
    <w:p w14:paraId="5F405DD8" w14:textId="77777777" w:rsidR="00FF2AE1" w:rsidRPr="00FF2AE1" w:rsidRDefault="00FF2AE1" w:rsidP="00FF2AE1">
      <w:pPr>
        <w:spacing w:after="180" w:line="240" w:lineRule="auto"/>
        <w:rPr>
          <w:rFonts w:ascii="Times New Roman" w:eastAsia="Times New Roman" w:hAnsi="Times New Roman" w:cs="Times New Roman"/>
          <w:sz w:val="20"/>
        </w:rPr>
      </w:pPr>
    </w:p>
    <w:p w14:paraId="1387D25B" w14:textId="435D10F8" w:rsidR="00BA0760" w:rsidRPr="00BF06D5" w:rsidRDefault="00FF2AE1" w:rsidP="00BF06D5">
      <w:pPr>
        <w:spacing w:before="120" w:after="180" w:line="240" w:lineRule="auto"/>
        <w:outlineLvl w:val="3"/>
        <w:rPr>
          <w:rFonts w:ascii="Arial" w:eastAsia="Times New Roman" w:hAnsi="Arial" w:cs="Times New Roman"/>
          <w:sz w:val="24"/>
          <w:szCs w:val="20"/>
        </w:rPr>
      </w:pPr>
      <w:bookmarkStart w:id="482" w:name="_Toc23403909"/>
      <w:r w:rsidRPr="00BF06D5">
        <w:rPr>
          <w:rFonts w:ascii="Arial" w:eastAsia="Times New Roman" w:hAnsi="Arial" w:cs="Times New Roman"/>
          <w:sz w:val="24"/>
          <w:szCs w:val="20"/>
        </w:rPr>
        <w:lastRenderedPageBreak/>
        <w:t>6.1.3.3</w:t>
      </w:r>
      <w:r w:rsidRPr="00BF06D5">
        <w:rPr>
          <w:rFonts w:ascii="Arial" w:eastAsia="Times New Roman" w:hAnsi="Arial" w:cs="Times New Roman"/>
          <w:sz w:val="24"/>
          <w:szCs w:val="20"/>
        </w:rPr>
        <w:tab/>
      </w:r>
      <w:r w:rsidRPr="00BF06D5">
        <w:rPr>
          <w:rFonts w:ascii="Arial" w:eastAsia="Times New Roman" w:hAnsi="Arial" w:cs="Times New Roman"/>
          <w:sz w:val="24"/>
          <w:szCs w:val="20"/>
        </w:rPr>
        <w:tab/>
        <w:t>Link Budget Results</w:t>
      </w:r>
      <w:bookmarkEnd w:id="482"/>
    </w:p>
    <w:p w14:paraId="1D05DC2E" w14:textId="77777777" w:rsidR="00BF06D5" w:rsidRPr="005D2CE0" w:rsidRDefault="00BF06D5" w:rsidP="00BF06D5">
      <w:pPr>
        <w:spacing w:after="240"/>
        <w:jc w:val="center"/>
      </w:pPr>
      <w:r w:rsidRPr="005D2CE0">
        <w:t>============================== Text Omitted ================================</w:t>
      </w:r>
    </w:p>
    <w:p w14:paraId="04DC99B2" w14:textId="77777777" w:rsidR="00BF06D5" w:rsidRPr="00C15F3B" w:rsidRDefault="00BF06D5" w:rsidP="00BF06D5">
      <w:pPr>
        <w:keepNext/>
        <w:keepLines/>
        <w:spacing w:before="180" w:after="180"/>
        <w:outlineLvl w:val="1"/>
        <w:rPr>
          <w:rFonts w:ascii="Arial" w:eastAsia="Times New Roman" w:hAnsi="Arial" w:cs="Times New Roman"/>
          <w:sz w:val="32"/>
          <w:szCs w:val="20"/>
        </w:rPr>
      </w:pPr>
      <w:r w:rsidRPr="00C15F3B">
        <w:rPr>
          <w:rFonts w:ascii="Arial" w:eastAsia="Times New Roman" w:hAnsi="Arial" w:cs="Times New Roman"/>
          <w:sz w:val="32"/>
          <w:szCs w:val="20"/>
        </w:rPr>
        <w:t>6.3</w:t>
      </w:r>
      <w:r w:rsidRPr="00C15F3B">
        <w:rPr>
          <w:rFonts w:ascii="Arial" w:eastAsia="Times New Roman" w:hAnsi="Arial" w:cs="Times New Roman"/>
          <w:sz w:val="32"/>
          <w:szCs w:val="20"/>
        </w:rPr>
        <w:tab/>
      </w:r>
      <w:r w:rsidRPr="00C15F3B">
        <w:rPr>
          <w:rFonts w:ascii="Arial" w:eastAsia="Times New Roman" w:hAnsi="Arial" w:cs="Times New Roman"/>
          <w:sz w:val="32"/>
          <w:szCs w:val="20"/>
        </w:rPr>
        <w:tab/>
        <w:t>Uplink timing advance/RACH procedure</w:t>
      </w:r>
    </w:p>
    <w:p w14:paraId="1E00F1FF" w14:textId="77777777" w:rsidR="00BF06D5" w:rsidRDefault="00BF06D5" w:rsidP="00BF06D5">
      <w:pPr>
        <w:spacing w:after="240"/>
        <w:jc w:val="center"/>
      </w:pPr>
      <w:r w:rsidRPr="00E35866">
        <w:t>============================== Text Omitted ================================</w:t>
      </w:r>
    </w:p>
    <w:p w14:paraId="67A22FD9" w14:textId="4A11B963" w:rsidR="00BF06D5" w:rsidRPr="00180438" w:rsidDel="00BF06D5" w:rsidRDefault="00BF06D5" w:rsidP="00BF06D5">
      <w:pPr>
        <w:snapToGrid w:val="0"/>
        <w:spacing w:beforeLines="50" w:before="120" w:afterLines="50" w:after="120"/>
        <w:jc w:val="both"/>
        <w:rPr>
          <w:del w:id="483" w:author="ADSL" w:date="2019-11-20T06:23:00Z"/>
          <w:color w:val="000000"/>
        </w:rPr>
      </w:pPr>
      <w:del w:id="484" w:author="ADSL" w:date="2019-11-20T06:23:00Z">
        <w:r w:rsidRPr="00180438" w:rsidDel="00BF06D5">
          <w:rPr>
            <w:color w:val="000000"/>
          </w:rPr>
          <w:delText xml:space="preserve">Companies are encouraged to provide the evaluations based on agreed assumptions for the following cases to justify their proposed PRACH design: </w:delText>
        </w:r>
      </w:del>
    </w:p>
    <w:p w14:paraId="54128A9F" w14:textId="15A2DD8F" w:rsidR="00BF06D5" w:rsidRPr="00180438" w:rsidDel="00BF06D5" w:rsidRDefault="00BF06D5" w:rsidP="00BF06D5">
      <w:pPr>
        <w:spacing w:after="120"/>
        <w:jc w:val="center"/>
        <w:rPr>
          <w:del w:id="485" w:author="ADSL" w:date="2019-11-20T06:23:00Z"/>
          <w:b/>
        </w:rPr>
      </w:pPr>
      <w:del w:id="486" w:author="ADSL" w:date="2019-11-20T06:23:00Z">
        <w:r w:rsidRPr="00180438" w:rsidDel="00BF06D5">
          <w:rPr>
            <w:b/>
          </w:rPr>
          <w:delText>Table 6.3.1-1 PRACH study cases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894"/>
        <w:gridCol w:w="2282"/>
        <w:gridCol w:w="2585"/>
        <w:gridCol w:w="2277"/>
      </w:tblGrid>
      <w:tr w:rsidR="00BF06D5" w:rsidRPr="00180438" w:rsidDel="00BF06D5" w14:paraId="75EE63C7" w14:textId="31E73402" w:rsidTr="00DE4402">
        <w:trPr>
          <w:jc w:val="center"/>
          <w:del w:id="487" w:author="ADSL" w:date="2019-11-20T06:23:00Z"/>
        </w:trPr>
        <w:tc>
          <w:tcPr>
            <w:tcW w:w="817" w:type="dxa"/>
            <w:shd w:val="clear" w:color="auto" w:fill="auto"/>
            <w:vAlign w:val="center"/>
          </w:tcPr>
          <w:p w14:paraId="665CDA17" w14:textId="241A694E" w:rsidR="00BF06D5" w:rsidRPr="00180438" w:rsidDel="00BF06D5" w:rsidRDefault="00BF06D5" w:rsidP="00DE4402">
            <w:pPr>
              <w:pStyle w:val="Paragraphedeliste"/>
              <w:spacing w:after="100" w:afterAutospacing="1"/>
              <w:ind w:left="799"/>
              <w:jc w:val="center"/>
              <w:rPr>
                <w:del w:id="488" w:author="ADSL" w:date="2019-11-20T06:23:00Z"/>
                <w:rFonts w:ascii="Times New Roman" w:hAnsi="Times New Roman"/>
                <w:b/>
                <w:bCs/>
                <w:sz w:val="20"/>
                <w:szCs w:val="20"/>
                <w:lang w:eastAsia="ja-JP"/>
              </w:rPr>
            </w:pPr>
          </w:p>
        </w:tc>
        <w:tc>
          <w:tcPr>
            <w:tcW w:w="1894" w:type="dxa"/>
            <w:shd w:val="clear" w:color="auto" w:fill="auto"/>
            <w:vAlign w:val="center"/>
          </w:tcPr>
          <w:p w14:paraId="13278684" w14:textId="24468B36" w:rsidR="00BF06D5" w:rsidRPr="00180438" w:rsidDel="00BF06D5" w:rsidRDefault="00BF06D5" w:rsidP="00DE4402">
            <w:pPr>
              <w:pStyle w:val="Paragraphedeliste"/>
              <w:spacing w:after="100" w:afterAutospacing="1"/>
              <w:ind w:left="0"/>
              <w:rPr>
                <w:del w:id="489" w:author="ADSL" w:date="2019-11-20T06:23:00Z"/>
                <w:rFonts w:ascii="Times New Roman" w:eastAsia="MS Mincho" w:hAnsi="Times New Roman"/>
                <w:b/>
                <w:bCs/>
                <w:sz w:val="20"/>
                <w:szCs w:val="20"/>
                <w:lang w:eastAsia="ja-JP"/>
              </w:rPr>
            </w:pPr>
            <w:del w:id="490" w:author="ADSL" w:date="2019-11-20T06:23:00Z">
              <w:r w:rsidRPr="00180438" w:rsidDel="00BF06D5">
                <w:rPr>
                  <w:rFonts w:ascii="Times New Roman" w:eastAsia="MS Mincho" w:hAnsi="Times New Roman"/>
                  <w:b/>
                  <w:bCs/>
                  <w:sz w:val="20"/>
                  <w:szCs w:val="20"/>
                  <w:lang w:eastAsia="ja-JP"/>
                </w:rPr>
                <w:delText>Elevation angle</w:delText>
              </w:r>
            </w:del>
          </w:p>
        </w:tc>
        <w:tc>
          <w:tcPr>
            <w:tcW w:w="2282" w:type="dxa"/>
            <w:shd w:val="clear" w:color="auto" w:fill="auto"/>
            <w:vAlign w:val="center"/>
          </w:tcPr>
          <w:p w14:paraId="6E60277A" w14:textId="5034C4B0" w:rsidR="00BF06D5" w:rsidRPr="00180438" w:rsidDel="00BF06D5" w:rsidRDefault="00BF06D5" w:rsidP="00DE4402">
            <w:pPr>
              <w:pStyle w:val="Paragraphedeliste"/>
              <w:spacing w:after="100" w:afterAutospacing="1"/>
              <w:ind w:left="0"/>
              <w:rPr>
                <w:del w:id="491" w:author="ADSL" w:date="2019-11-20T06:23:00Z"/>
                <w:rFonts w:ascii="Times New Roman" w:eastAsia="MS Mincho" w:hAnsi="Times New Roman"/>
                <w:b/>
                <w:bCs/>
                <w:sz w:val="20"/>
                <w:szCs w:val="20"/>
                <w:lang w:eastAsia="ja-JP"/>
              </w:rPr>
            </w:pPr>
            <w:del w:id="492" w:author="ADSL" w:date="2019-11-20T06:23:00Z">
              <w:r w:rsidRPr="00180438" w:rsidDel="00BF06D5">
                <w:rPr>
                  <w:rFonts w:ascii="Times New Roman" w:hAnsi="Times New Roman"/>
                  <w:b/>
                  <w:bCs/>
                  <w:sz w:val="20"/>
                  <w:szCs w:val="20"/>
                  <w:lang w:eastAsia="ja-JP"/>
                </w:rPr>
                <w:delText>Differential delay</w:delText>
              </w:r>
            </w:del>
          </w:p>
        </w:tc>
        <w:tc>
          <w:tcPr>
            <w:tcW w:w="2586" w:type="dxa"/>
            <w:shd w:val="clear" w:color="auto" w:fill="auto"/>
            <w:vAlign w:val="center"/>
          </w:tcPr>
          <w:p w14:paraId="79D775FE" w14:textId="136A6E27" w:rsidR="00BF06D5" w:rsidRPr="00180438" w:rsidDel="00BF06D5" w:rsidRDefault="00BF06D5" w:rsidP="00DE4402">
            <w:pPr>
              <w:pStyle w:val="Paragraphedeliste"/>
              <w:spacing w:after="100" w:afterAutospacing="1"/>
              <w:ind w:left="0"/>
              <w:rPr>
                <w:del w:id="493" w:author="ADSL" w:date="2019-11-20T06:23:00Z"/>
                <w:rFonts w:ascii="Times New Roman" w:hAnsi="Times New Roman"/>
                <w:b/>
                <w:bCs/>
                <w:sz w:val="20"/>
                <w:szCs w:val="20"/>
                <w:lang w:eastAsia="ja-JP"/>
              </w:rPr>
            </w:pPr>
            <w:del w:id="494" w:author="ADSL" w:date="2019-11-20T06:23:00Z">
              <w:r w:rsidRPr="00180438" w:rsidDel="00BF06D5">
                <w:rPr>
                  <w:rFonts w:ascii="Times New Roman" w:hAnsi="Times New Roman"/>
                  <w:b/>
                  <w:bCs/>
                  <w:sz w:val="20"/>
                  <w:szCs w:val="20"/>
                  <w:lang w:eastAsia="ja-JP"/>
                </w:rPr>
                <w:delText>UL Frequency offset (Both S- and Ka-band)</w:delText>
              </w:r>
            </w:del>
          </w:p>
          <w:p w14:paraId="59D68915" w14:textId="1949BA93" w:rsidR="00BF06D5" w:rsidRPr="00180438" w:rsidDel="00BF06D5" w:rsidRDefault="00BF06D5" w:rsidP="00DE4402">
            <w:pPr>
              <w:pStyle w:val="Paragraphedeliste"/>
              <w:spacing w:after="100" w:afterAutospacing="1"/>
              <w:ind w:left="0"/>
              <w:rPr>
                <w:del w:id="495" w:author="ADSL" w:date="2019-11-20T06:23:00Z"/>
                <w:rFonts w:ascii="Times New Roman" w:hAnsi="Times New Roman"/>
                <w:b/>
                <w:bCs/>
                <w:sz w:val="20"/>
                <w:szCs w:val="20"/>
                <w:lang w:eastAsia="ja-JP"/>
              </w:rPr>
            </w:pPr>
            <w:del w:id="496" w:author="ADSL" w:date="2019-11-20T06:23:00Z">
              <w:r w:rsidRPr="00180438" w:rsidDel="00BF06D5">
                <w:rPr>
                  <w:rFonts w:ascii="Times New Roman" w:hAnsi="Times New Roman"/>
                  <w:b/>
                  <w:bCs/>
                  <w:sz w:val="20"/>
                  <w:szCs w:val="20"/>
                  <w:lang w:eastAsia="ja-JP"/>
                </w:rPr>
                <w:delText>(with compensation of common Doppler)</w:delText>
              </w:r>
            </w:del>
          </w:p>
        </w:tc>
        <w:tc>
          <w:tcPr>
            <w:tcW w:w="2278" w:type="dxa"/>
            <w:shd w:val="clear" w:color="auto" w:fill="auto"/>
            <w:vAlign w:val="center"/>
          </w:tcPr>
          <w:p w14:paraId="1655D58E" w14:textId="3C876980" w:rsidR="00BF06D5" w:rsidRPr="00180438" w:rsidDel="00BF06D5" w:rsidRDefault="00BF06D5" w:rsidP="00DE4402">
            <w:pPr>
              <w:pStyle w:val="Paragraphedeliste"/>
              <w:spacing w:after="100" w:afterAutospacing="1"/>
              <w:ind w:left="0"/>
              <w:rPr>
                <w:del w:id="497" w:author="ADSL" w:date="2019-11-20T06:23:00Z"/>
                <w:rFonts w:ascii="Times New Roman" w:eastAsia="Times New Roman" w:hAnsi="Times New Roman"/>
                <w:b/>
                <w:bCs/>
                <w:sz w:val="20"/>
                <w:szCs w:val="20"/>
              </w:rPr>
            </w:pPr>
            <w:del w:id="498" w:author="ADSL" w:date="2019-11-20T06:23:00Z">
              <w:r w:rsidRPr="00180438" w:rsidDel="00BF06D5">
                <w:rPr>
                  <w:rFonts w:ascii="Times New Roman" w:eastAsia="Times New Roman" w:hAnsi="Times New Roman"/>
                  <w:b/>
                  <w:bCs/>
                  <w:sz w:val="20"/>
                  <w:szCs w:val="20"/>
                </w:rPr>
                <w:delText>Beam Set at satellite</w:delText>
              </w:r>
            </w:del>
          </w:p>
        </w:tc>
      </w:tr>
      <w:tr w:rsidR="00BF06D5" w:rsidRPr="00180438" w:rsidDel="00BF06D5" w14:paraId="7B312D15" w14:textId="0CA6F37E" w:rsidTr="00DE4402">
        <w:trPr>
          <w:jc w:val="center"/>
          <w:del w:id="499" w:author="ADSL" w:date="2019-11-20T06:23:00Z"/>
        </w:trPr>
        <w:tc>
          <w:tcPr>
            <w:tcW w:w="817" w:type="dxa"/>
            <w:shd w:val="clear" w:color="auto" w:fill="auto"/>
            <w:vAlign w:val="center"/>
          </w:tcPr>
          <w:p w14:paraId="5576B62A" w14:textId="0DC308C5" w:rsidR="00BF06D5" w:rsidRPr="00180438" w:rsidDel="00BF06D5" w:rsidRDefault="00BF06D5" w:rsidP="00DE4402">
            <w:pPr>
              <w:pStyle w:val="Paragraphedeliste"/>
              <w:spacing w:after="100" w:afterAutospacing="1"/>
              <w:ind w:left="0"/>
              <w:rPr>
                <w:del w:id="500" w:author="ADSL" w:date="2019-11-20T06:23:00Z"/>
                <w:rFonts w:ascii="Times New Roman" w:hAnsi="Times New Roman"/>
                <w:bCs/>
                <w:sz w:val="20"/>
                <w:szCs w:val="20"/>
                <w:lang w:eastAsia="ja-JP"/>
              </w:rPr>
            </w:pPr>
            <w:del w:id="501" w:author="ADSL" w:date="2019-11-20T06:23:00Z">
              <w:r w:rsidRPr="00180438" w:rsidDel="00BF06D5">
                <w:rPr>
                  <w:rFonts w:ascii="Times New Roman" w:hAnsi="Times New Roman"/>
                  <w:bCs/>
                  <w:sz w:val="20"/>
                  <w:szCs w:val="20"/>
                  <w:lang w:eastAsia="ja-JP"/>
                </w:rPr>
                <w:delText>Case 1</w:delText>
              </w:r>
            </w:del>
          </w:p>
        </w:tc>
        <w:tc>
          <w:tcPr>
            <w:tcW w:w="1894" w:type="dxa"/>
            <w:shd w:val="clear" w:color="auto" w:fill="auto"/>
            <w:vAlign w:val="center"/>
          </w:tcPr>
          <w:p w14:paraId="46374040" w14:textId="0E343174" w:rsidR="00BF06D5" w:rsidRPr="00180438" w:rsidDel="00BF06D5" w:rsidRDefault="00BF06D5" w:rsidP="00DE4402">
            <w:pPr>
              <w:pStyle w:val="Paragraphedeliste"/>
              <w:spacing w:after="100" w:afterAutospacing="1"/>
              <w:ind w:left="0"/>
              <w:rPr>
                <w:del w:id="502" w:author="ADSL" w:date="2019-11-20T06:23:00Z"/>
                <w:rFonts w:ascii="Times New Roman" w:hAnsi="Times New Roman"/>
                <w:bCs/>
                <w:sz w:val="20"/>
                <w:szCs w:val="20"/>
                <w:lang w:eastAsia="ja-JP"/>
              </w:rPr>
            </w:pPr>
            <w:del w:id="503" w:author="ADSL" w:date="2019-11-20T06:23:00Z">
              <w:r w:rsidRPr="00180438" w:rsidDel="00BF06D5">
                <w:rPr>
                  <w:rFonts w:ascii="Times New Roman" w:hAnsi="Times New Roman"/>
                  <w:bCs/>
                  <w:sz w:val="20"/>
                  <w:szCs w:val="20"/>
                  <w:lang w:eastAsia="ja-JP"/>
                </w:rPr>
                <w:delText>90 degree for LEO</w:delText>
              </w:r>
            </w:del>
          </w:p>
        </w:tc>
        <w:tc>
          <w:tcPr>
            <w:tcW w:w="2282" w:type="dxa"/>
            <w:shd w:val="clear" w:color="auto" w:fill="auto"/>
            <w:vAlign w:val="center"/>
          </w:tcPr>
          <w:p w14:paraId="50A8ACAB" w14:textId="0359F859" w:rsidR="00BF06D5" w:rsidRPr="00180438" w:rsidDel="00BF06D5" w:rsidRDefault="00BF06D5" w:rsidP="00DE4402">
            <w:pPr>
              <w:pStyle w:val="Paragraphedeliste"/>
              <w:spacing w:after="100" w:afterAutospacing="1"/>
              <w:ind w:left="0"/>
              <w:rPr>
                <w:del w:id="504" w:author="ADSL" w:date="2019-11-20T06:23:00Z"/>
                <w:rFonts w:ascii="Times New Roman" w:hAnsi="Times New Roman"/>
                <w:bCs/>
                <w:sz w:val="20"/>
                <w:szCs w:val="20"/>
                <w:lang w:eastAsia="ja-JP"/>
              </w:rPr>
            </w:pPr>
            <w:del w:id="505" w:author="ADSL" w:date="2019-11-20T06:23:00Z">
              <w:r w:rsidRPr="00180438" w:rsidDel="00BF06D5">
                <w:rPr>
                  <w:rFonts w:ascii="Times New Roman" w:hAnsi="Times New Roman"/>
                  <w:bCs/>
                  <w:sz w:val="20"/>
                  <w:szCs w:val="20"/>
                  <w:lang w:eastAsia="ja-JP"/>
                </w:rPr>
                <w:delText>Small</w:delText>
              </w:r>
            </w:del>
          </w:p>
        </w:tc>
        <w:tc>
          <w:tcPr>
            <w:tcW w:w="2586" w:type="dxa"/>
            <w:shd w:val="clear" w:color="auto" w:fill="auto"/>
            <w:vAlign w:val="center"/>
          </w:tcPr>
          <w:p w14:paraId="71F4F8A8" w14:textId="2D993391" w:rsidR="00BF06D5" w:rsidRPr="00180438" w:rsidDel="00BF06D5" w:rsidRDefault="00BF06D5" w:rsidP="00DE4402">
            <w:pPr>
              <w:pStyle w:val="Paragraphedeliste"/>
              <w:spacing w:after="100" w:afterAutospacing="1"/>
              <w:ind w:left="0"/>
              <w:rPr>
                <w:del w:id="506" w:author="ADSL" w:date="2019-11-20T06:23:00Z"/>
                <w:rFonts w:ascii="Times New Roman" w:hAnsi="Times New Roman"/>
                <w:bCs/>
                <w:sz w:val="20"/>
                <w:szCs w:val="20"/>
                <w:lang w:eastAsia="ja-JP"/>
              </w:rPr>
            </w:pPr>
            <w:del w:id="507" w:author="ADSL" w:date="2019-11-20T06:23:00Z">
              <w:r w:rsidRPr="00180438" w:rsidDel="00BF06D5">
                <w:rPr>
                  <w:rFonts w:ascii="Times New Roman" w:hAnsi="Times New Roman"/>
                  <w:bCs/>
                  <w:sz w:val="20"/>
                  <w:szCs w:val="20"/>
                  <w:lang w:eastAsia="ja-JP"/>
                </w:rPr>
                <w:delText>Large</w:delText>
              </w:r>
            </w:del>
          </w:p>
        </w:tc>
        <w:tc>
          <w:tcPr>
            <w:tcW w:w="2278" w:type="dxa"/>
            <w:shd w:val="clear" w:color="auto" w:fill="auto"/>
            <w:vAlign w:val="center"/>
          </w:tcPr>
          <w:p w14:paraId="5DF42B62" w14:textId="695C1538" w:rsidR="00BF06D5" w:rsidRPr="00180438" w:rsidDel="00BF06D5" w:rsidRDefault="00BF06D5" w:rsidP="00DE4402">
            <w:pPr>
              <w:pStyle w:val="Paragraphedeliste"/>
              <w:spacing w:after="100" w:afterAutospacing="1"/>
              <w:ind w:left="0"/>
              <w:rPr>
                <w:del w:id="508" w:author="ADSL" w:date="2019-11-20T06:23:00Z"/>
                <w:rFonts w:ascii="Times New Roman" w:eastAsia="Times New Roman" w:hAnsi="Times New Roman"/>
                <w:bCs/>
                <w:sz w:val="20"/>
                <w:szCs w:val="20"/>
              </w:rPr>
            </w:pPr>
            <w:del w:id="509"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023754DC" w14:textId="7698226C" w:rsidTr="00DE4402">
        <w:trPr>
          <w:jc w:val="center"/>
          <w:del w:id="510" w:author="ADSL" w:date="2019-11-20T06:23:00Z"/>
        </w:trPr>
        <w:tc>
          <w:tcPr>
            <w:tcW w:w="817" w:type="dxa"/>
            <w:shd w:val="clear" w:color="auto" w:fill="auto"/>
            <w:vAlign w:val="center"/>
          </w:tcPr>
          <w:p w14:paraId="289B80B5" w14:textId="7BD7DCB2" w:rsidR="00BF06D5" w:rsidRPr="00180438" w:rsidDel="00BF06D5" w:rsidRDefault="00BF06D5" w:rsidP="00DE4402">
            <w:pPr>
              <w:pStyle w:val="Paragraphedeliste"/>
              <w:spacing w:after="100" w:afterAutospacing="1"/>
              <w:ind w:left="0"/>
              <w:rPr>
                <w:del w:id="511" w:author="ADSL" w:date="2019-11-20T06:23:00Z"/>
                <w:rFonts w:ascii="Times New Roman" w:hAnsi="Times New Roman"/>
                <w:bCs/>
                <w:sz w:val="20"/>
                <w:szCs w:val="20"/>
                <w:lang w:eastAsia="ja-JP"/>
              </w:rPr>
            </w:pPr>
            <w:del w:id="512" w:author="ADSL" w:date="2019-11-20T06:23:00Z">
              <w:r w:rsidRPr="00180438" w:rsidDel="00BF06D5">
                <w:rPr>
                  <w:rFonts w:ascii="Times New Roman" w:hAnsi="Times New Roman"/>
                  <w:bCs/>
                  <w:sz w:val="20"/>
                  <w:szCs w:val="20"/>
                  <w:lang w:eastAsia="ja-JP"/>
                </w:rPr>
                <w:delText>Case 2</w:delText>
              </w:r>
            </w:del>
          </w:p>
        </w:tc>
        <w:tc>
          <w:tcPr>
            <w:tcW w:w="1894" w:type="dxa"/>
            <w:shd w:val="clear" w:color="auto" w:fill="auto"/>
            <w:vAlign w:val="center"/>
          </w:tcPr>
          <w:p w14:paraId="70A55FD1" w14:textId="233A9426" w:rsidR="00BF06D5" w:rsidRPr="00180438" w:rsidDel="00BF06D5" w:rsidRDefault="00BF06D5" w:rsidP="00DE4402">
            <w:pPr>
              <w:pStyle w:val="Paragraphedeliste"/>
              <w:spacing w:after="100" w:afterAutospacing="1"/>
              <w:ind w:left="0"/>
              <w:rPr>
                <w:del w:id="513" w:author="ADSL" w:date="2019-11-20T06:23:00Z"/>
                <w:rFonts w:ascii="Times New Roman" w:hAnsi="Times New Roman"/>
                <w:bCs/>
                <w:sz w:val="20"/>
                <w:szCs w:val="20"/>
                <w:lang w:eastAsia="ja-JP"/>
              </w:rPr>
            </w:pPr>
            <w:del w:id="514" w:author="ADSL" w:date="2019-11-20T06:23:00Z">
              <w:r w:rsidRPr="00180438" w:rsidDel="00BF06D5">
                <w:rPr>
                  <w:rFonts w:ascii="Times New Roman" w:hAnsi="Times New Roman"/>
                  <w:bCs/>
                  <w:sz w:val="20"/>
                  <w:szCs w:val="20"/>
                  <w:lang w:eastAsia="ja-JP"/>
                </w:rPr>
                <w:delText>45 degree for LEO</w:delText>
              </w:r>
            </w:del>
          </w:p>
        </w:tc>
        <w:tc>
          <w:tcPr>
            <w:tcW w:w="2282" w:type="dxa"/>
            <w:shd w:val="clear" w:color="auto" w:fill="auto"/>
            <w:vAlign w:val="center"/>
          </w:tcPr>
          <w:p w14:paraId="1359BA62" w14:textId="19523678" w:rsidR="00BF06D5" w:rsidRPr="00180438" w:rsidDel="00BF06D5" w:rsidRDefault="00BF06D5" w:rsidP="00DE4402">
            <w:pPr>
              <w:pStyle w:val="Paragraphedeliste"/>
              <w:spacing w:after="100" w:afterAutospacing="1"/>
              <w:ind w:left="0"/>
              <w:rPr>
                <w:del w:id="515" w:author="ADSL" w:date="2019-11-20T06:23:00Z"/>
                <w:rFonts w:ascii="Times New Roman" w:hAnsi="Times New Roman"/>
                <w:bCs/>
                <w:sz w:val="20"/>
                <w:szCs w:val="20"/>
                <w:lang w:eastAsia="ja-JP"/>
              </w:rPr>
            </w:pPr>
            <w:del w:id="516" w:author="ADSL" w:date="2019-11-20T06:23:00Z">
              <w:r w:rsidRPr="00180438" w:rsidDel="00BF06D5">
                <w:rPr>
                  <w:rFonts w:ascii="Times New Roman" w:hAnsi="Times New Roman"/>
                  <w:bCs/>
                  <w:sz w:val="20"/>
                  <w:szCs w:val="20"/>
                  <w:lang w:eastAsia="ja-JP"/>
                </w:rPr>
                <w:delText>Medium</w:delText>
              </w:r>
            </w:del>
          </w:p>
        </w:tc>
        <w:tc>
          <w:tcPr>
            <w:tcW w:w="2586" w:type="dxa"/>
            <w:shd w:val="clear" w:color="auto" w:fill="auto"/>
            <w:vAlign w:val="center"/>
          </w:tcPr>
          <w:p w14:paraId="744FF2D4" w14:textId="02006A12" w:rsidR="00BF06D5" w:rsidRPr="00180438" w:rsidDel="00BF06D5" w:rsidRDefault="00BF06D5" w:rsidP="00DE4402">
            <w:pPr>
              <w:pStyle w:val="Paragraphedeliste"/>
              <w:spacing w:after="100" w:afterAutospacing="1"/>
              <w:ind w:left="0"/>
              <w:rPr>
                <w:del w:id="517" w:author="ADSL" w:date="2019-11-20T06:23:00Z"/>
                <w:rFonts w:ascii="Times New Roman" w:hAnsi="Times New Roman"/>
                <w:bCs/>
                <w:sz w:val="20"/>
                <w:szCs w:val="20"/>
                <w:lang w:eastAsia="ja-JP"/>
              </w:rPr>
            </w:pPr>
            <w:del w:id="518" w:author="ADSL" w:date="2019-11-20T06:23:00Z">
              <w:r w:rsidRPr="00180438" w:rsidDel="00BF06D5">
                <w:rPr>
                  <w:rFonts w:ascii="Times New Roman" w:hAnsi="Times New Roman"/>
                  <w:bCs/>
                  <w:sz w:val="20"/>
                  <w:szCs w:val="20"/>
                  <w:lang w:eastAsia="ja-JP"/>
                </w:rPr>
                <w:delText>Medium</w:delText>
              </w:r>
            </w:del>
          </w:p>
        </w:tc>
        <w:tc>
          <w:tcPr>
            <w:tcW w:w="2278" w:type="dxa"/>
            <w:shd w:val="clear" w:color="auto" w:fill="auto"/>
            <w:vAlign w:val="center"/>
          </w:tcPr>
          <w:p w14:paraId="3A2395D1" w14:textId="2FD76DB2" w:rsidR="00BF06D5" w:rsidRPr="00180438" w:rsidDel="00BF06D5" w:rsidRDefault="00BF06D5" w:rsidP="00DE4402">
            <w:pPr>
              <w:pStyle w:val="Paragraphedeliste"/>
              <w:spacing w:after="100" w:afterAutospacing="1"/>
              <w:ind w:left="0"/>
              <w:rPr>
                <w:del w:id="519" w:author="ADSL" w:date="2019-11-20T06:23:00Z"/>
                <w:rFonts w:ascii="Times New Roman" w:hAnsi="Times New Roman"/>
                <w:bCs/>
                <w:sz w:val="20"/>
                <w:szCs w:val="20"/>
                <w:lang w:eastAsia="ja-JP"/>
              </w:rPr>
            </w:pPr>
            <w:del w:id="520"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44B20651" w14:textId="276D2CE6" w:rsidTr="00DE4402">
        <w:trPr>
          <w:jc w:val="center"/>
          <w:del w:id="521" w:author="ADSL" w:date="2019-11-20T06:23:00Z"/>
        </w:trPr>
        <w:tc>
          <w:tcPr>
            <w:tcW w:w="817" w:type="dxa"/>
            <w:shd w:val="clear" w:color="auto" w:fill="auto"/>
            <w:vAlign w:val="center"/>
          </w:tcPr>
          <w:p w14:paraId="1FBF3EE9" w14:textId="456D847E" w:rsidR="00BF06D5" w:rsidRPr="00180438" w:rsidDel="00BF06D5" w:rsidRDefault="00BF06D5" w:rsidP="00DE4402">
            <w:pPr>
              <w:pStyle w:val="Paragraphedeliste"/>
              <w:spacing w:after="100" w:afterAutospacing="1"/>
              <w:ind w:left="0"/>
              <w:rPr>
                <w:del w:id="522" w:author="ADSL" w:date="2019-11-20T06:23:00Z"/>
                <w:rFonts w:ascii="Times New Roman" w:hAnsi="Times New Roman"/>
                <w:bCs/>
                <w:sz w:val="20"/>
                <w:szCs w:val="20"/>
                <w:lang w:eastAsia="ja-JP"/>
              </w:rPr>
            </w:pPr>
            <w:del w:id="523" w:author="ADSL" w:date="2019-11-20T06:23:00Z">
              <w:r w:rsidRPr="00180438" w:rsidDel="00BF06D5">
                <w:rPr>
                  <w:rFonts w:ascii="Times New Roman" w:hAnsi="Times New Roman"/>
                  <w:bCs/>
                  <w:sz w:val="20"/>
                  <w:szCs w:val="20"/>
                  <w:lang w:eastAsia="ja-JP"/>
                </w:rPr>
                <w:delText>Case 3</w:delText>
              </w:r>
            </w:del>
          </w:p>
        </w:tc>
        <w:tc>
          <w:tcPr>
            <w:tcW w:w="1894" w:type="dxa"/>
            <w:shd w:val="clear" w:color="auto" w:fill="auto"/>
            <w:vAlign w:val="center"/>
          </w:tcPr>
          <w:p w14:paraId="06DD32F6" w14:textId="1580A7F9" w:rsidR="00BF06D5" w:rsidRPr="00180438" w:rsidDel="00BF06D5" w:rsidRDefault="00BF06D5" w:rsidP="00DE4402">
            <w:pPr>
              <w:pStyle w:val="Paragraphedeliste"/>
              <w:spacing w:after="100" w:afterAutospacing="1"/>
              <w:ind w:left="0"/>
              <w:rPr>
                <w:del w:id="524" w:author="ADSL" w:date="2019-11-20T06:23:00Z"/>
                <w:rFonts w:ascii="Times New Roman" w:hAnsi="Times New Roman"/>
                <w:bCs/>
                <w:sz w:val="20"/>
                <w:szCs w:val="20"/>
                <w:lang w:eastAsia="ja-JP"/>
              </w:rPr>
            </w:pPr>
            <w:del w:id="525" w:author="ADSL" w:date="2019-11-20T06:23:00Z">
              <w:r w:rsidRPr="00180438" w:rsidDel="00BF06D5">
                <w:rPr>
                  <w:rFonts w:ascii="Times New Roman" w:hAnsi="Times New Roman"/>
                  <w:bCs/>
                  <w:sz w:val="20"/>
                  <w:szCs w:val="20"/>
                  <w:lang w:eastAsia="ja-JP"/>
                </w:rPr>
                <w:delText>10 degree for GEO and 30 degree for LEO</w:delText>
              </w:r>
            </w:del>
          </w:p>
        </w:tc>
        <w:tc>
          <w:tcPr>
            <w:tcW w:w="2282" w:type="dxa"/>
            <w:shd w:val="clear" w:color="auto" w:fill="auto"/>
            <w:vAlign w:val="center"/>
          </w:tcPr>
          <w:p w14:paraId="6EF8C854" w14:textId="03B8B8E7" w:rsidR="00BF06D5" w:rsidRPr="00180438" w:rsidDel="00BF06D5" w:rsidRDefault="00BF06D5" w:rsidP="00DE4402">
            <w:pPr>
              <w:pStyle w:val="Paragraphedeliste"/>
              <w:spacing w:after="100" w:afterAutospacing="1"/>
              <w:ind w:left="0"/>
              <w:rPr>
                <w:del w:id="526" w:author="ADSL" w:date="2019-11-20T06:23:00Z"/>
                <w:rFonts w:ascii="Times New Roman" w:hAnsi="Times New Roman"/>
                <w:bCs/>
                <w:sz w:val="20"/>
                <w:szCs w:val="20"/>
                <w:lang w:eastAsia="ja-JP"/>
              </w:rPr>
            </w:pPr>
            <w:del w:id="527" w:author="ADSL" w:date="2019-11-20T06:23:00Z">
              <w:r w:rsidRPr="00180438" w:rsidDel="00BF06D5">
                <w:rPr>
                  <w:rFonts w:ascii="Times New Roman" w:hAnsi="Times New Roman"/>
                  <w:bCs/>
                  <w:sz w:val="20"/>
                  <w:szCs w:val="20"/>
                  <w:lang w:eastAsia="ja-JP"/>
                </w:rPr>
                <w:delText>Large</w:delText>
              </w:r>
            </w:del>
          </w:p>
        </w:tc>
        <w:tc>
          <w:tcPr>
            <w:tcW w:w="2586" w:type="dxa"/>
            <w:shd w:val="clear" w:color="auto" w:fill="auto"/>
            <w:vAlign w:val="center"/>
          </w:tcPr>
          <w:p w14:paraId="592A2ADC" w14:textId="609A274B" w:rsidR="00BF06D5" w:rsidRPr="00180438" w:rsidDel="00BF06D5" w:rsidRDefault="00BF06D5" w:rsidP="00DE4402">
            <w:pPr>
              <w:pStyle w:val="Paragraphedeliste"/>
              <w:spacing w:after="100" w:afterAutospacing="1"/>
              <w:ind w:left="0"/>
              <w:rPr>
                <w:del w:id="528" w:author="ADSL" w:date="2019-11-20T06:23:00Z"/>
                <w:rFonts w:ascii="Times New Roman" w:hAnsi="Times New Roman"/>
                <w:bCs/>
                <w:sz w:val="20"/>
                <w:szCs w:val="20"/>
                <w:lang w:eastAsia="ja-JP"/>
              </w:rPr>
            </w:pPr>
            <w:del w:id="529" w:author="ADSL" w:date="2019-11-20T06:23:00Z">
              <w:r w:rsidRPr="00180438" w:rsidDel="00BF06D5">
                <w:rPr>
                  <w:rFonts w:ascii="Times New Roman" w:hAnsi="Times New Roman"/>
                  <w:bCs/>
                  <w:sz w:val="20"/>
                  <w:szCs w:val="20"/>
                  <w:lang w:eastAsia="ja-JP"/>
                </w:rPr>
                <w:delText>Small</w:delText>
              </w:r>
            </w:del>
          </w:p>
        </w:tc>
        <w:tc>
          <w:tcPr>
            <w:tcW w:w="2278" w:type="dxa"/>
            <w:shd w:val="clear" w:color="auto" w:fill="auto"/>
            <w:vAlign w:val="center"/>
          </w:tcPr>
          <w:p w14:paraId="41BB2CCA" w14:textId="4B16093C" w:rsidR="00BF06D5" w:rsidRPr="00180438" w:rsidDel="00BF06D5" w:rsidRDefault="00BF06D5" w:rsidP="00DE4402">
            <w:pPr>
              <w:pStyle w:val="Paragraphedeliste"/>
              <w:spacing w:after="100" w:afterAutospacing="1"/>
              <w:ind w:left="0"/>
              <w:rPr>
                <w:del w:id="530" w:author="ADSL" w:date="2019-11-20T06:23:00Z"/>
                <w:rFonts w:ascii="Times New Roman" w:hAnsi="Times New Roman"/>
                <w:bCs/>
                <w:sz w:val="20"/>
                <w:szCs w:val="20"/>
                <w:lang w:eastAsia="ja-JP"/>
              </w:rPr>
            </w:pPr>
            <w:del w:id="531"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060D61F0" w14:textId="25AF915D" w:rsidTr="00DE4402">
        <w:trPr>
          <w:jc w:val="center"/>
          <w:del w:id="532" w:author="ADSL" w:date="2019-11-20T06:23:00Z"/>
        </w:trPr>
        <w:tc>
          <w:tcPr>
            <w:tcW w:w="817" w:type="dxa"/>
            <w:shd w:val="clear" w:color="auto" w:fill="auto"/>
            <w:vAlign w:val="center"/>
          </w:tcPr>
          <w:p w14:paraId="7CA92F75" w14:textId="22602ED3" w:rsidR="00BF06D5" w:rsidRPr="00180438" w:rsidDel="00BF06D5" w:rsidRDefault="00BF06D5" w:rsidP="00DE4402">
            <w:pPr>
              <w:pStyle w:val="Paragraphedeliste"/>
              <w:spacing w:after="100" w:afterAutospacing="1"/>
              <w:ind w:left="0"/>
              <w:rPr>
                <w:del w:id="533" w:author="ADSL" w:date="2019-11-20T06:23:00Z"/>
                <w:rFonts w:ascii="Times New Roman" w:hAnsi="Times New Roman"/>
                <w:bCs/>
                <w:sz w:val="20"/>
                <w:szCs w:val="20"/>
                <w:lang w:eastAsia="ja-JP"/>
              </w:rPr>
            </w:pPr>
            <w:del w:id="534" w:author="ADSL" w:date="2019-11-20T06:23:00Z">
              <w:r w:rsidRPr="00180438" w:rsidDel="00BF06D5">
                <w:rPr>
                  <w:rFonts w:ascii="Times New Roman" w:hAnsi="Times New Roman"/>
                  <w:bCs/>
                  <w:sz w:val="20"/>
                  <w:szCs w:val="20"/>
                  <w:lang w:eastAsia="ja-JP"/>
                </w:rPr>
                <w:delText>Case 4</w:delText>
              </w:r>
            </w:del>
          </w:p>
        </w:tc>
        <w:tc>
          <w:tcPr>
            <w:tcW w:w="1894" w:type="dxa"/>
            <w:shd w:val="clear" w:color="auto" w:fill="auto"/>
            <w:vAlign w:val="center"/>
          </w:tcPr>
          <w:p w14:paraId="018E9A23" w14:textId="63B71EC8" w:rsidR="00BF06D5" w:rsidRPr="00180438" w:rsidDel="00BF06D5" w:rsidRDefault="00BF06D5" w:rsidP="00DE4402">
            <w:pPr>
              <w:pStyle w:val="Paragraphedeliste"/>
              <w:spacing w:after="100" w:afterAutospacing="1"/>
              <w:ind w:left="0"/>
              <w:rPr>
                <w:del w:id="535" w:author="ADSL" w:date="2019-11-20T06:23:00Z"/>
                <w:rFonts w:ascii="Times New Roman" w:hAnsi="Times New Roman"/>
                <w:bCs/>
                <w:sz w:val="20"/>
                <w:szCs w:val="20"/>
                <w:lang w:eastAsia="ja-JP"/>
              </w:rPr>
            </w:pPr>
            <w:del w:id="536" w:author="ADSL" w:date="2019-11-20T06:23:00Z">
              <w:r w:rsidRPr="00180438" w:rsidDel="00BF06D5">
                <w:rPr>
                  <w:rFonts w:ascii="Times New Roman" w:hAnsi="Times New Roman"/>
                  <w:bCs/>
                  <w:sz w:val="20"/>
                  <w:szCs w:val="20"/>
                  <w:lang w:eastAsia="ja-JP"/>
                </w:rPr>
                <w:delText>With both open loop timing and frequency compensation</w:delText>
              </w:r>
            </w:del>
          </w:p>
        </w:tc>
        <w:tc>
          <w:tcPr>
            <w:tcW w:w="2282" w:type="dxa"/>
            <w:shd w:val="clear" w:color="auto" w:fill="auto"/>
            <w:vAlign w:val="center"/>
          </w:tcPr>
          <w:p w14:paraId="56BBE324" w14:textId="0324D3D9" w:rsidR="00BF06D5" w:rsidRPr="00180438" w:rsidDel="00BF06D5" w:rsidRDefault="00BF06D5" w:rsidP="00DE4402">
            <w:pPr>
              <w:pStyle w:val="Paragraphedeliste"/>
              <w:spacing w:after="100" w:afterAutospacing="1"/>
              <w:ind w:left="0"/>
              <w:rPr>
                <w:del w:id="537" w:author="ADSL" w:date="2019-11-20T06:23:00Z"/>
                <w:rFonts w:ascii="Times New Roman" w:hAnsi="Times New Roman"/>
                <w:bCs/>
                <w:sz w:val="20"/>
                <w:szCs w:val="20"/>
                <w:lang w:eastAsia="ja-JP"/>
              </w:rPr>
            </w:pPr>
            <w:del w:id="538" w:author="ADSL" w:date="2019-11-20T06:23:00Z">
              <w:r w:rsidRPr="00180438" w:rsidDel="00BF06D5">
                <w:rPr>
                  <w:rFonts w:ascii="Times New Roman" w:hAnsi="Times New Roman"/>
                  <w:bCs/>
                  <w:sz w:val="20"/>
                  <w:szCs w:val="20"/>
                  <w:lang w:eastAsia="ja-JP"/>
                </w:rPr>
                <w:delText>Small</w:delText>
              </w:r>
            </w:del>
          </w:p>
        </w:tc>
        <w:tc>
          <w:tcPr>
            <w:tcW w:w="2586" w:type="dxa"/>
            <w:shd w:val="clear" w:color="auto" w:fill="auto"/>
            <w:vAlign w:val="center"/>
          </w:tcPr>
          <w:p w14:paraId="0105BF4A" w14:textId="36DFE29B" w:rsidR="00BF06D5" w:rsidRPr="00180438" w:rsidDel="00BF06D5" w:rsidRDefault="00BF06D5" w:rsidP="00DE4402">
            <w:pPr>
              <w:pStyle w:val="Paragraphedeliste"/>
              <w:spacing w:after="100" w:afterAutospacing="1"/>
              <w:ind w:left="0"/>
              <w:rPr>
                <w:del w:id="539" w:author="ADSL" w:date="2019-11-20T06:23:00Z"/>
                <w:rFonts w:ascii="Times New Roman" w:hAnsi="Times New Roman"/>
                <w:bCs/>
                <w:sz w:val="20"/>
                <w:szCs w:val="20"/>
                <w:lang w:eastAsia="ja-JP"/>
              </w:rPr>
            </w:pPr>
            <w:del w:id="540" w:author="ADSL" w:date="2019-11-20T06:23:00Z">
              <w:r w:rsidRPr="00180438" w:rsidDel="00BF06D5">
                <w:rPr>
                  <w:rFonts w:ascii="Times New Roman" w:hAnsi="Times New Roman"/>
                  <w:bCs/>
                  <w:sz w:val="20"/>
                  <w:szCs w:val="20"/>
                  <w:lang w:eastAsia="ja-JP"/>
                </w:rPr>
                <w:delText>Small</w:delText>
              </w:r>
            </w:del>
          </w:p>
        </w:tc>
        <w:tc>
          <w:tcPr>
            <w:tcW w:w="2278" w:type="dxa"/>
            <w:shd w:val="clear" w:color="auto" w:fill="auto"/>
            <w:vAlign w:val="center"/>
          </w:tcPr>
          <w:p w14:paraId="54882557" w14:textId="4E837F18" w:rsidR="00BF06D5" w:rsidRPr="00180438" w:rsidDel="00BF06D5" w:rsidRDefault="00BF06D5" w:rsidP="00DE4402">
            <w:pPr>
              <w:pStyle w:val="Paragraphedeliste"/>
              <w:spacing w:after="100" w:afterAutospacing="1"/>
              <w:ind w:left="0"/>
              <w:rPr>
                <w:del w:id="541" w:author="ADSL" w:date="2019-11-20T06:23:00Z"/>
                <w:rFonts w:ascii="Times New Roman" w:hAnsi="Times New Roman"/>
                <w:bCs/>
                <w:sz w:val="20"/>
                <w:szCs w:val="20"/>
                <w:lang w:eastAsia="ja-JP"/>
              </w:rPr>
            </w:pPr>
            <w:del w:id="542"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22FEFCF7" w14:textId="5E00D894" w:rsidTr="00DE4402">
        <w:trPr>
          <w:jc w:val="center"/>
          <w:del w:id="543" w:author="ADSL" w:date="2019-11-20T06:23:00Z"/>
        </w:trPr>
        <w:tc>
          <w:tcPr>
            <w:tcW w:w="9857" w:type="dxa"/>
            <w:gridSpan w:val="5"/>
            <w:shd w:val="clear" w:color="auto" w:fill="auto"/>
          </w:tcPr>
          <w:p w14:paraId="4A72DF45" w14:textId="7F9E5409" w:rsidR="00BF06D5" w:rsidRPr="00180438" w:rsidDel="00BF06D5" w:rsidRDefault="00BF06D5" w:rsidP="00DE4402">
            <w:pPr>
              <w:spacing w:after="100" w:afterAutospacing="1"/>
              <w:rPr>
                <w:del w:id="544" w:author="ADSL" w:date="2019-11-20T06:23:00Z"/>
                <w:rFonts w:eastAsia="MS Mincho"/>
                <w:bCs/>
                <w:lang w:eastAsia="ja-JP"/>
              </w:rPr>
            </w:pPr>
            <w:del w:id="545" w:author="ADSL" w:date="2019-11-20T06:23:00Z">
              <w:r w:rsidRPr="00180438" w:rsidDel="00BF06D5">
                <w:rPr>
                  <w:bCs/>
                  <w:lang w:eastAsia="ja-JP"/>
                </w:rPr>
                <w:delText>Note 1: For channel model, NTN TDL-D is considered. Delay scaling factors equals to the mean delay spread and mean K factor for suburban LOS at corresponding elevation angle for each case. Omni-directional antenna with single antenna element is considered for UL transmission.</w:delText>
              </w:r>
            </w:del>
          </w:p>
          <w:p w14:paraId="33EC44EA" w14:textId="780AD4C7" w:rsidR="00BF06D5" w:rsidRPr="00180438" w:rsidDel="00BF06D5" w:rsidRDefault="00BF06D5" w:rsidP="00DE4402">
            <w:pPr>
              <w:spacing w:after="100" w:afterAutospacing="1"/>
              <w:rPr>
                <w:del w:id="546" w:author="ADSL" w:date="2019-11-20T06:23:00Z"/>
                <w:bCs/>
              </w:rPr>
            </w:pPr>
            <w:del w:id="547" w:author="ADSL" w:date="2019-11-20T06:23:00Z">
              <w:r w:rsidRPr="00180438" w:rsidDel="00BF06D5">
                <w:rPr>
                  <w:bCs/>
                </w:rPr>
                <w:delText>Note 2: Companies are encouraged to report the receiver for PRACH detection.</w:delText>
              </w:r>
            </w:del>
          </w:p>
          <w:p w14:paraId="0A1C9F9A" w14:textId="5291CBB4" w:rsidR="00BF06D5" w:rsidRPr="00180438" w:rsidDel="00BF06D5" w:rsidRDefault="00BF06D5" w:rsidP="00DE4402">
            <w:pPr>
              <w:spacing w:after="100" w:afterAutospacing="1"/>
              <w:rPr>
                <w:del w:id="548" w:author="ADSL" w:date="2019-11-20T06:23:00Z"/>
                <w:bCs/>
              </w:rPr>
            </w:pPr>
            <w:del w:id="549" w:author="ADSL" w:date="2019-11-20T06:23:00Z">
              <w:r w:rsidRPr="00180438" w:rsidDel="00BF06D5">
                <w:rPr>
                  <w:bCs/>
                </w:rPr>
                <w:delText>Note 3: As the baseline, the number of UEs that simultaneously access the network in a single random access occasion (RO) is 2.</w:delText>
              </w:r>
            </w:del>
          </w:p>
          <w:p w14:paraId="07237B37" w14:textId="51DA0934" w:rsidR="00BF06D5" w:rsidRPr="00180438" w:rsidDel="00BF06D5" w:rsidRDefault="00BF06D5" w:rsidP="00DE4402">
            <w:pPr>
              <w:spacing w:after="100" w:afterAutospacing="1"/>
              <w:rPr>
                <w:del w:id="550" w:author="ADSL" w:date="2019-11-20T06:23:00Z"/>
                <w:bCs/>
              </w:rPr>
            </w:pPr>
            <w:del w:id="551" w:author="ADSL" w:date="2019-11-20T06:23:00Z">
              <w:r w:rsidRPr="00180438" w:rsidDel="00BF06D5">
                <w:rPr>
                  <w:bCs/>
                </w:rPr>
                <w:delText>The two UEs may have different timing offsets/Doppler, which are randomly picked within the [0 Max_differential_delay]/[-max_UL_frequency_offset  max_UL_frequency_offset] per case;</w:delText>
              </w:r>
            </w:del>
          </w:p>
          <w:p w14:paraId="773A9D28" w14:textId="3E52016C" w:rsidR="00BF06D5" w:rsidRPr="00180438" w:rsidDel="00BF06D5" w:rsidRDefault="00BF06D5" w:rsidP="00DE4402">
            <w:pPr>
              <w:spacing w:after="100" w:afterAutospacing="1"/>
              <w:rPr>
                <w:del w:id="552" w:author="ADSL" w:date="2019-11-20T06:23:00Z"/>
                <w:bCs/>
              </w:rPr>
            </w:pPr>
            <w:del w:id="553" w:author="ADSL" w:date="2019-11-20T06:23:00Z">
              <w:r w:rsidRPr="00180438" w:rsidDel="00BF06D5">
                <w:rPr>
                  <w:bCs/>
                </w:rPr>
                <w:delText>Note 4: Fixed power offset between UEs is 3</w:delText>
              </w:r>
              <w:r w:rsidDel="00BF06D5">
                <w:rPr>
                  <w:bCs/>
                </w:rPr>
                <w:delText xml:space="preserve"> </w:delText>
              </w:r>
              <w:r w:rsidRPr="00180438" w:rsidDel="00BF06D5">
                <w:rPr>
                  <w:bCs/>
                </w:rPr>
                <w:delText>dB.</w:delText>
              </w:r>
            </w:del>
          </w:p>
          <w:p w14:paraId="1EABFFDE" w14:textId="60F9A638" w:rsidR="00BF06D5" w:rsidRPr="00180438" w:rsidDel="00BF06D5" w:rsidRDefault="00BF06D5" w:rsidP="00DE4402">
            <w:pPr>
              <w:spacing w:after="100" w:afterAutospacing="1"/>
              <w:rPr>
                <w:del w:id="554" w:author="ADSL" w:date="2019-11-20T06:23:00Z"/>
              </w:rPr>
            </w:pPr>
            <w:del w:id="555" w:author="ADSL" w:date="2019-11-20T06:23:00Z">
              <w:r w:rsidRPr="00180438" w:rsidDel="00BF06D5">
                <w:rPr>
                  <w:bCs/>
                </w:rPr>
                <w:delText xml:space="preserve">Note 5: Metrics including CDF of estimation error for frequency/timing, FAR (Based on the preamble pool size is not less than 64), </w:delText>
              </w:r>
              <w:r w:rsidRPr="00180438" w:rsidDel="00BF06D5">
                <w:delText>MDR, are considered.</w:delText>
              </w:r>
            </w:del>
          </w:p>
          <w:p w14:paraId="4783B68C" w14:textId="63E186E5" w:rsidR="00BF06D5" w:rsidRPr="00180438" w:rsidDel="00BF06D5" w:rsidRDefault="00BF06D5" w:rsidP="00DE4402">
            <w:pPr>
              <w:spacing w:after="100" w:afterAutospacing="1"/>
              <w:rPr>
                <w:del w:id="556" w:author="ADSL" w:date="2019-11-20T06:23:00Z"/>
              </w:rPr>
            </w:pPr>
            <w:del w:id="557" w:author="ADSL" w:date="2019-11-20T06:23:00Z">
              <w:r w:rsidRPr="00180438" w:rsidDel="00BF06D5">
                <w:delText>Note 6: The SINR of the stronger UE for simulation is based on the SNR from link budget (with bandwidth for UL = 1</w:delText>
              </w:r>
              <w:r w:rsidDel="00BF06D5">
                <w:delText xml:space="preserve"> </w:delText>
              </w:r>
              <w:r w:rsidRPr="00180438" w:rsidDel="00BF06D5">
                <w:delText>MHz for VSAT in Ka</w:delText>
              </w:r>
              <w:r w:rsidDel="00BF06D5">
                <w:delText>-band</w:delText>
              </w:r>
              <w:r w:rsidRPr="00180438" w:rsidDel="00BF06D5">
                <w:delText>, and Handheld for S</w:delText>
              </w:r>
              <w:r w:rsidDel="00BF06D5">
                <w:delText>-band</w:delText>
              </w:r>
              <w:r w:rsidRPr="00180438" w:rsidDel="00BF06D5">
                <w:delText>) with additional offset (e.g., [-6 - log</w:delText>
              </w:r>
              <w:r w:rsidRPr="00180438" w:rsidDel="00BF06D5">
                <w:rPr>
                  <w:vertAlign w:val="subscript"/>
                </w:rPr>
                <w:delText>10</w:delText>
              </w:r>
              <w:r w:rsidRPr="00180438" w:rsidDel="00BF06D5">
                <w:delText>(Bandwidth [MHz])] dB) per case.</w:delText>
              </w:r>
            </w:del>
          </w:p>
        </w:tc>
      </w:tr>
    </w:tbl>
    <w:p w14:paraId="2A570687" w14:textId="77777777" w:rsidR="00BF06D5" w:rsidRPr="00E35866" w:rsidRDefault="00BF06D5" w:rsidP="00BF06D5">
      <w:pPr>
        <w:spacing w:after="240"/>
      </w:pPr>
    </w:p>
    <w:p w14:paraId="25507D2F" w14:textId="77777777" w:rsidR="00BF06D5" w:rsidRPr="00E35866" w:rsidRDefault="00BF06D5" w:rsidP="00BF06D5">
      <w:pPr>
        <w:spacing w:after="240"/>
        <w:jc w:val="center"/>
      </w:pPr>
      <w:r w:rsidRPr="00E35866">
        <w:t>============================== Text Omitted ================================</w:t>
      </w:r>
    </w:p>
    <w:p w14:paraId="1BDF3ABC" w14:textId="77777777" w:rsidR="00BF06D5" w:rsidRPr="005D2CE0" w:rsidRDefault="00BF06D5" w:rsidP="00BF06D5">
      <w:pPr>
        <w:spacing w:after="240"/>
        <w:jc w:val="center"/>
      </w:pPr>
      <w:r w:rsidRPr="005D2CE0">
        <w:t>========================= End of TP for TR 38.821 =============================</w:t>
      </w:r>
    </w:p>
    <w:p w14:paraId="0CE0915C" w14:textId="77777777" w:rsidR="00BF06D5" w:rsidRPr="00BF06D5" w:rsidRDefault="00BF06D5" w:rsidP="00BF06D5"/>
    <w:p w14:paraId="3C444A27" w14:textId="29EC3CC9" w:rsidR="00FE5D42" w:rsidRPr="005D2CE0" w:rsidRDefault="00BB68B1" w:rsidP="0044747E">
      <w:pPr>
        <w:pStyle w:val="Titre1"/>
        <w:numPr>
          <w:ilvl w:val="0"/>
          <w:numId w:val="15"/>
        </w:numPr>
      </w:pPr>
      <w:r w:rsidRPr="005D2CE0">
        <w:lastRenderedPageBreak/>
        <w:t>Text</w:t>
      </w:r>
      <w:r w:rsidR="002F42E8">
        <w:t xml:space="preserve"> proposal </w:t>
      </w:r>
      <w:r w:rsidR="006276E0">
        <w:t>motivations</w:t>
      </w:r>
    </w:p>
    <w:p w14:paraId="018F9958" w14:textId="1AFC1334" w:rsidR="005863CB" w:rsidRDefault="005863CB" w:rsidP="005863CB">
      <w:pPr>
        <w:pStyle w:val="Titre2"/>
      </w:pPr>
      <w:r>
        <w:t>Impairments due to satellite payload and satellite movement</w:t>
      </w:r>
    </w:p>
    <w:p w14:paraId="537974CD" w14:textId="5E210491" w:rsidR="005863CB" w:rsidRPr="005D2CE0" w:rsidRDefault="005863CB" w:rsidP="005863CB">
      <w:r w:rsidRPr="005D2CE0">
        <w:t>It is proposed to update Table 6.1.1-8. The proposed updates are the following</w:t>
      </w:r>
      <w:r w:rsidR="00114280" w:rsidRPr="005D2CE0">
        <w:t>s</w:t>
      </w:r>
      <w:r w:rsidRPr="005D2CE0">
        <w:t xml:space="preserve"> :</w:t>
      </w:r>
    </w:p>
    <w:p w14:paraId="2A11EDAA" w14:textId="716F34BB" w:rsidR="005863CB" w:rsidRPr="005D2CE0" w:rsidRDefault="008A7006" w:rsidP="00342C52">
      <w:pPr>
        <w:pStyle w:val="Paragraphedeliste"/>
        <w:numPr>
          <w:ilvl w:val="0"/>
          <w:numId w:val="24"/>
        </w:numPr>
      </w:pPr>
      <w:r w:rsidRPr="005D2CE0">
        <w:t xml:space="preserve">Remove the FFS statement for phase noise modeling and replace it by the </w:t>
      </w:r>
      <w:r w:rsidR="00941BB0" w:rsidRPr="005D2CE0">
        <w:t>statements</w:t>
      </w:r>
      <w:r w:rsidRPr="005D2CE0">
        <w:t xml:space="preserve"> used in the tables of Section 6.1.2.</w:t>
      </w:r>
    </w:p>
    <w:p w14:paraId="29758D80" w14:textId="3905412B" w:rsidR="008A7006" w:rsidRPr="005D2CE0" w:rsidRDefault="008A7006" w:rsidP="00342C52">
      <w:pPr>
        <w:pStyle w:val="Paragraphedeliste"/>
        <w:numPr>
          <w:ilvl w:val="0"/>
          <w:numId w:val="24"/>
        </w:numPr>
      </w:pPr>
      <w:r w:rsidRPr="005D2CE0">
        <w:t>Add a note about on-board oscillator long-term drift to clarify that it has been provided for information but it has not been considered in RAN1 analysis</w:t>
      </w:r>
      <w:r w:rsidR="004E3FAE" w:rsidRPr="005D2CE0">
        <w:t xml:space="preserve"> for the time being.</w:t>
      </w:r>
    </w:p>
    <w:p w14:paraId="7D94A06C" w14:textId="71731661" w:rsidR="0080659A" w:rsidRPr="005D2CE0" w:rsidRDefault="004E3FAE" w:rsidP="00342C52">
      <w:pPr>
        <w:pStyle w:val="Paragraphedeliste"/>
        <w:numPr>
          <w:ilvl w:val="0"/>
          <w:numId w:val="24"/>
        </w:numPr>
      </w:pPr>
      <w:r w:rsidRPr="005D2CE0">
        <w:t>Provide Max Doppler shift values if pre/post compensation mechanism is assumed and max beam foot print size is considered.</w:t>
      </w:r>
    </w:p>
    <w:p w14:paraId="716AEB57" w14:textId="1299FEE0" w:rsidR="00056FB4" w:rsidRDefault="007B119E" w:rsidP="00056FB4">
      <w:pPr>
        <w:pStyle w:val="Titre2"/>
      </w:pPr>
      <w:r>
        <w:t>Depolarization loss</w:t>
      </w:r>
    </w:p>
    <w:p w14:paraId="5474742F" w14:textId="264EB308" w:rsidR="007B119E" w:rsidRPr="005D2CE0" w:rsidRDefault="007B119E" w:rsidP="007B119E">
      <w:r w:rsidRPr="005D2CE0">
        <w:t>During last meeting, the following agreements have been achieved in order to clarify in which configuration depolarization loss should be considered :</w:t>
      </w:r>
    </w:p>
    <w:p w14:paraId="42FD9213"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highlight w:val="green"/>
        </w:rPr>
        <w:t>Agreement:</w:t>
      </w:r>
    </w:p>
    <w:p w14:paraId="14D9B9BF"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rPr>
        <w:t xml:space="preserve">Calibration results and link budgets should be computed assuming no depolarization loss. </w:t>
      </w:r>
    </w:p>
    <w:p w14:paraId="7FB79BDD" w14:textId="77777777" w:rsidR="007B119E" w:rsidRPr="007B119E" w:rsidRDefault="007B119E" w:rsidP="00342C52">
      <w:pPr>
        <w:numPr>
          <w:ilvl w:val="0"/>
          <w:numId w:val="25"/>
        </w:numPr>
        <w:spacing w:after="0"/>
        <w:rPr>
          <w:rFonts w:ascii="Times" w:eastAsia="Batang" w:hAnsi="Times" w:cs="Times New Roman"/>
          <w:sz w:val="20"/>
          <w:szCs w:val="24"/>
        </w:rPr>
      </w:pPr>
      <w:r w:rsidRPr="007B119E">
        <w:rPr>
          <w:rFonts w:ascii="Times" w:eastAsia="Batang" w:hAnsi="Times" w:cs="Times New Roman"/>
          <w:sz w:val="20"/>
          <w:szCs w:val="24"/>
        </w:rPr>
        <w:t>For handheld use cases, on the downlink, it is assumed that a combination of the two Rx branches allows to prevent depolarization loss.</w:t>
      </w:r>
    </w:p>
    <w:p w14:paraId="41E3786D" w14:textId="77777777" w:rsidR="007B119E" w:rsidRPr="007B119E" w:rsidRDefault="007B119E" w:rsidP="007B119E">
      <w:pPr>
        <w:spacing w:after="0"/>
        <w:rPr>
          <w:rFonts w:ascii="Times" w:eastAsia="Batang" w:hAnsi="Times" w:cs="Times New Roman"/>
          <w:sz w:val="20"/>
          <w:szCs w:val="24"/>
        </w:rPr>
      </w:pPr>
    </w:p>
    <w:p w14:paraId="4E8FD346"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highlight w:val="green"/>
        </w:rPr>
        <w:t>Agreement:</w:t>
      </w:r>
    </w:p>
    <w:p w14:paraId="7EA910EC"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rPr>
        <w:t xml:space="preserve">For handheld use cases, on the uplink, </w:t>
      </w:r>
    </w:p>
    <w:p w14:paraId="36FB2E89" w14:textId="77777777" w:rsidR="007B119E" w:rsidRPr="007B119E" w:rsidRDefault="007B119E" w:rsidP="00342C52">
      <w:pPr>
        <w:numPr>
          <w:ilvl w:val="0"/>
          <w:numId w:val="25"/>
        </w:numPr>
        <w:spacing w:after="0"/>
        <w:rPr>
          <w:rFonts w:ascii="Times" w:eastAsia="Batang" w:hAnsi="Times" w:cs="Times New Roman"/>
          <w:sz w:val="20"/>
          <w:szCs w:val="24"/>
        </w:rPr>
      </w:pPr>
      <w:r w:rsidRPr="007B119E">
        <w:rPr>
          <w:rFonts w:ascii="Times" w:eastAsia="Batang" w:hAnsi="Times" w:cs="Times New Roman"/>
          <w:sz w:val="20"/>
          <w:szCs w:val="24"/>
        </w:rPr>
        <w:t>A 3dB depolarization loss should be taken into account assuming polarization reuse is applied and satellite reception implements circular polarization (e.g., for frequency reuse 4 case)</w:t>
      </w:r>
    </w:p>
    <w:p w14:paraId="5D3520E6" w14:textId="77777777" w:rsidR="007B119E" w:rsidRPr="007B119E" w:rsidRDefault="007B119E" w:rsidP="00342C52">
      <w:pPr>
        <w:numPr>
          <w:ilvl w:val="0"/>
          <w:numId w:val="25"/>
        </w:numPr>
        <w:spacing w:after="0"/>
        <w:rPr>
          <w:rFonts w:ascii="Times" w:eastAsia="Batang" w:hAnsi="Times" w:cs="Times New Roman"/>
          <w:sz w:val="20"/>
          <w:szCs w:val="24"/>
        </w:rPr>
      </w:pPr>
      <w:r w:rsidRPr="007B119E">
        <w:rPr>
          <w:rFonts w:ascii="Times" w:eastAsia="Batang" w:hAnsi="Times" w:cs="Times New Roman"/>
          <w:sz w:val="20"/>
          <w:szCs w:val="24"/>
        </w:rPr>
        <w:t>A 0dB depolarization loss can be assumed when satellite reception implements dual polarization per beam (e.g., for the frequency reuse 1 and 3 cases)</w:t>
      </w:r>
    </w:p>
    <w:p w14:paraId="412F66F8" w14:textId="6A16A8AD" w:rsidR="004D0245" w:rsidRPr="007B119E" w:rsidRDefault="004D0245" w:rsidP="007B119E">
      <w:r>
        <w:t>It is proposed to capture these agreements in the TP.</w:t>
      </w:r>
    </w:p>
    <w:p w14:paraId="2D987EB5" w14:textId="4101229B" w:rsidR="00D3099D" w:rsidRPr="00397E1D" w:rsidRDefault="00AB5CD3" w:rsidP="00AB5CD3">
      <w:pPr>
        <w:pStyle w:val="Titre2"/>
      </w:pPr>
      <w:r w:rsidRPr="00397E1D">
        <w:t>Wrap around mechanism</w:t>
      </w:r>
    </w:p>
    <w:p w14:paraId="34CAF0D2" w14:textId="4A9CE09D" w:rsidR="0056532A" w:rsidRPr="005D2CE0" w:rsidRDefault="0056532A" w:rsidP="0056532A">
      <w:r w:rsidRPr="005D2CE0">
        <w:t xml:space="preserve">A wrap around mechanism has been adopted as baseline for system level </w:t>
      </w:r>
      <w:r w:rsidR="006B5CC6" w:rsidRPr="005D2CE0">
        <w:t>calibration</w:t>
      </w:r>
      <w:r w:rsidRPr="005D2CE0">
        <w:t xml:space="preserve">. </w:t>
      </w:r>
      <w:r w:rsidR="004D0245">
        <w:t xml:space="preserve">It is proposed </w:t>
      </w:r>
      <w:r w:rsidRPr="005D2CE0">
        <w:t xml:space="preserve">to </w:t>
      </w:r>
      <w:r w:rsidR="00674474" w:rsidRPr="005D2CE0">
        <w:t>explain</w:t>
      </w:r>
      <w:r w:rsidRPr="005D2CE0">
        <w:t xml:space="preserve"> and illustrate this mechanism</w:t>
      </w:r>
      <w:r w:rsidR="004D0245">
        <w:t xml:space="preserve"> in the TP</w:t>
      </w:r>
      <w:r w:rsidRPr="005D2CE0">
        <w:t>.</w:t>
      </w:r>
    </w:p>
    <w:p w14:paraId="2B0D0EFF" w14:textId="39CF4F95" w:rsidR="0097117D" w:rsidRDefault="0097117D" w:rsidP="0097117D">
      <w:pPr>
        <w:pStyle w:val="Titre2"/>
      </w:pPr>
      <w:r>
        <w:t>Voronoï cell</w:t>
      </w:r>
      <w:r w:rsidR="00B70D45">
        <w:t xml:space="preserve"> definition</w:t>
      </w:r>
    </w:p>
    <w:p w14:paraId="309CAF17" w14:textId="6DF0E41F" w:rsidR="008D15A9" w:rsidRPr="005D2CE0" w:rsidRDefault="00A42393" w:rsidP="008D15A9">
      <w:r w:rsidRPr="005D2CE0">
        <w:t xml:space="preserve">During </w:t>
      </w:r>
      <w:r w:rsidR="008B51F0">
        <w:t xml:space="preserve">one of the </w:t>
      </w:r>
      <w:r w:rsidRPr="005D2CE0">
        <w:t>last meeting</w:t>
      </w:r>
      <w:r w:rsidR="008B51F0">
        <w:t>s</w:t>
      </w:r>
      <w:r w:rsidRPr="005D2CE0">
        <w:t>, the following agreement has been captured in Table 6.1.1-5 :</w:t>
      </w:r>
    </w:p>
    <w:p w14:paraId="6D7DB990" w14:textId="3AB89F93" w:rsidR="00A42393" w:rsidRPr="005D2CE0" w:rsidRDefault="00A42393" w:rsidP="008D15A9">
      <w:r w:rsidRPr="005D2CE0">
        <w:rPr>
          <w:highlight w:val="green"/>
        </w:rPr>
        <w:t>Agreement</w:t>
      </w:r>
      <w:r w:rsidRPr="005D2CE0">
        <w:t xml:space="preserve"> : For uplink, the cell area associated to a given beam is defined as the Voronoi cell associated with the corresponding beam centers.</w:t>
      </w:r>
    </w:p>
    <w:p w14:paraId="28AFE05D" w14:textId="3A285359" w:rsidR="000C705E" w:rsidRDefault="003909E7" w:rsidP="008D15A9">
      <w:r>
        <w:t>One part of the</w:t>
      </w:r>
      <w:r w:rsidR="000C705E" w:rsidRPr="005D2CE0">
        <w:t xml:space="preserve"> text proposal aims to expl</w:t>
      </w:r>
      <w:r w:rsidR="001375F3">
        <w:t>ain the concept of Voronoi cell.</w:t>
      </w:r>
    </w:p>
    <w:p w14:paraId="6B7C621B" w14:textId="0811D126" w:rsidR="00924BEF" w:rsidRDefault="00924BEF" w:rsidP="00924BEF">
      <w:pPr>
        <w:pStyle w:val="Titre2"/>
      </w:pPr>
      <w:r>
        <w:t>LLS parameters for PRACH performance evaluation</w:t>
      </w:r>
    </w:p>
    <w:p w14:paraId="4AF4878A" w14:textId="224700AC" w:rsidR="00924BEF" w:rsidRPr="005D2CE0" w:rsidRDefault="00924BEF" w:rsidP="00924BEF">
      <w:r w:rsidRPr="005D2CE0">
        <w:t>In the current version of TR38.821 (v0.8.0), there are two sections where LLS parameters are defined for PRACH performance evaluation :</w:t>
      </w:r>
    </w:p>
    <w:p w14:paraId="220089C2" w14:textId="77777777" w:rsidR="00924BEF" w:rsidRDefault="00924BEF" w:rsidP="00342C52">
      <w:pPr>
        <w:pStyle w:val="Paragraphedeliste"/>
        <w:numPr>
          <w:ilvl w:val="0"/>
          <w:numId w:val="23"/>
        </w:numPr>
        <w:spacing w:after="0"/>
        <w:contextualSpacing w:val="0"/>
      </w:pPr>
      <w:r>
        <w:lastRenderedPageBreak/>
        <w:t>Section 6.1.2 – Table 6.1.2-2</w:t>
      </w:r>
    </w:p>
    <w:p w14:paraId="09B19C0A" w14:textId="77777777" w:rsidR="00924BEF" w:rsidRDefault="00924BEF" w:rsidP="00342C52">
      <w:pPr>
        <w:pStyle w:val="Paragraphedeliste"/>
        <w:numPr>
          <w:ilvl w:val="0"/>
          <w:numId w:val="23"/>
        </w:numPr>
        <w:spacing w:after="0"/>
        <w:contextualSpacing w:val="0"/>
      </w:pPr>
      <w:r>
        <w:t>Section 6.3 – Table 6.3.1-1</w:t>
      </w:r>
    </w:p>
    <w:p w14:paraId="07F6C975" w14:textId="77777777" w:rsidR="00924BEF" w:rsidRDefault="00924BEF" w:rsidP="00924BEF">
      <w:r>
        <w:t> </w:t>
      </w:r>
    </w:p>
    <w:p w14:paraId="108CE3F4" w14:textId="23F77375" w:rsidR="00924BEF" w:rsidRPr="005D2CE0" w:rsidRDefault="00924BEF" w:rsidP="00924BEF">
      <w:pPr>
        <w:rPr>
          <w:ins w:id="558" w:author="Auteur"/>
        </w:rPr>
      </w:pPr>
      <w:r w:rsidRPr="005D2CE0">
        <w:t>In both tables, we can find assumptions about metrics, channel model, frequency offsets. It has been reported that this formatting can lead to misalignment in the simulation assumptions. Therefore, it proposed propose re-arrange the content of the tables and to put them in the same section .</w:t>
      </w:r>
    </w:p>
    <w:p w14:paraId="33E58440" w14:textId="194D8893" w:rsidR="004F4F36" w:rsidRDefault="004F4F36" w:rsidP="004F4F36">
      <w:pPr>
        <w:pStyle w:val="Titre2"/>
      </w:pPr>
      <w:r>
        <w:t>Link budget analysis and CIR computations</w:t>
      </w:r>
    </w:p>
    <w:p w14:paraId="1BEE1FFA" w14:textId="08B2DA5E" w:rsidR="004F4F36" w:rsidRPr="005D2CE0" w:rsidRDefault="004F4F36" w:rsidP="004F4F36">
      <w:r w:rsidRPr="005D2CE0">
        <w:t>During last meeting, the following agreements have been made concerning CIR computations :</w:t>
      </w:r>
    </w:p>
    <w:p w14:paraId="61D622D2" w14:textId="77777777" w:rsidR="004F4F36" w:rsidRPr="005D2CE0" w:rsidRDefault="004F4F36" w:rsidP="004F4F36">
      <w:r w:rsidRPr="005D2CE0">
        <w:rPr>
          <w:highlight w:val="green"/>
        </w:rPr>
        <w:t>Agreement:</w:t>
      </w:r>
    </w:p>
    <w:p w14:paraId="6F02B052" w14:textId="77777777" w:rsidR="004F4F36" w:rsidRPr="005D2CE0" w:rsidRDefault="004F4F36" w:rsidP="004F4F36">
      <w:r w:rsidRPr="005D2CE0">
        <w:t>The computation of the CIR as per the previous agreement is clarified as follows.</w:t>
      </w:r>
      <w:r w:rsidRPr="005D2CE0">
        <w:tab/>
      </w:r>
    </w:p>
    <w:p w14:paraId="5533386B" w14:textId="77777777" w:rsidR="004F4F36" w:rsidRPr="005D2CE0" w:rsidRDefault="004F4F36" w:rsidP="00342C52">
      <w:pPr>
        <w:numPr>
          <w:ilvl w:val="0"/>
          <w:numId w:val="25"/>
        </w:numPr>
        <w:spacing w:after="0"/>
      </w:pPr>
      <w:r w:rsidRPr="005D2CE0">
        <w:t>Compute CIR for uplink by averaging over 10 simultaneously transmitting UEs (applies to both handheld and VSAT cases) randomly distributed over the reference beam (UE coverage assumption of table 6.1.1-5 in TR 38.821).</w:t>
      </w:r>
    </w:p>
    <w:p w14:paraId="290839AA" w14:textId="77777777" w:rsidR="004F4F36" w:rsidRPr="005D2CE0" w:rsidRDefault="004F4F36" w:rsidP="00342C52">
      <w:pPr>
        <w:numPr>
          <w:ilvl w:val="1"/>
          <w:numId w:val="25"/>
        </w:numPr>
        <w:spacing w:after="0"/>
      </w:pPr>
      <w:r w:rsidRPr="005D2CE0">
        <w:t xml:space="preserve">The averaging should be performed over multiple realizations. </w:t>
      </w:r>
    </w:p>
    <w:p w14:paraId="4BB6580F" w14:textId="54D4F474" w:rsidR="004F4F36" w:rsidRPr="005D2CE0" w:rsidRDefault="004F4F36" w:rsidP="00342C52">
      <w:pPr>
        <w:numPr>
          <w:ilvl w:val="0"/>
          <w:numId w:val="25"/>
        </w:numPr>
        <w:spacing w:after="0"/>
      </w:pPr>
      <w:r w:rsidRPr="005D2CE0">
        <w:t>Compute CIR for downlink averaging over UEs randomly distributed over the reference beam.</w:t>
      </w:r>
    </w:p>
    <w:p w14:paraId="2BD8FBE1" w14:textId="77777777" w:rsidR="004F4F36" w:rsidRPr="005D2CE0" w:rsidRDefault="004F4F36" w:rsidP="004F4F36">
      <w:r w:rsidRPr="005D2CE0">
        <w:rPr>
          <w:highlight w:val="green"/>
        </w:rPr>
        <w:t>Agreement:</w:t>
      </w:r>
    </w:p>
    <w:p w14:paraId="13472812" w14:textId="4882E682" w:rsidR="004F4F36" w:rsidRPr="005D2CE0" w:rsidRDefault="004F4F36" w:rsidP="004F4F36">
      <w:r w:rsidRPr="005D2CE0">
        <w:t xml:space="preserve">For the CIR/CNR/CNIR value computation for link budgets, the minimum elevation angle of the reference beam boresight should be set to 12.5° for the GEO Set-1 case, to ensure that the reference beam footprint is completely on Earth. </w:t>
      </w:r>
    </w:p>
    <w:p w14:paraId="60999866" w14:textId="77777777" w:rsidR="004F4F36" w:rsidRPr="005D2CE0" w:rsidRDefault="004F4F36" w:rsidP="004F4F36">
      <w:r w:rsidRPr="005D2CE0">
        <w:rPr>
          <w:highlight w:val="green"/>
        </w:rPr>
        <w:t>Agreement:</w:t>
      </w:r>
    </w:p>
    <w:p w14:paraId="20EDDF3B" w14:textId="7F786335" w:rsidR="004F4F36" w:rsidRDefault="004F4F36" w:rsidP="004F4F36">
      <w:r w:rsidRPr="005D2CE0">
        <w:t>For the CIR/CNR/CNIR value computation for link budgets, the minimum elevation angle of the reference beam boresight should be set to 20° for the GEO Set-2 case, to ensure that the reference beam footprint is completely on Earth.</w:t>
      </w:r>
    </w:p>
    <w:p w14:paraId="63A16983" w14:textId="4259AE37" w:rsidR="004D0245" w:rsidRPr="005D2CE0" w:rsidRDefault="004D0245" w:rsidP="004F4F36">
      <w:r>
        <w:t>It is proposed to update the link budget assumptions to capture these agreements.</w:t>
      </w:r>
    </w:p>
    <w:p w14:paraId="02A60C4B" w14:textId="6E0E911A" w:rsidR="004B18CA" w:rsidRDefault="004B18CA" w:rsidP="004B18CA">
      <w:pPr>
        <w:pStyle w:val="Titre1"/>
      </w:pPr>
      <w:r>
        <w:t>Reference</w:t>
      </w:r>
    </w:p>
    <w:p w14:paraId="373240A9" w14:textId="77777777" w:rsidR="004B18CA" w:rsidRPr="000917FC" w:rsidRDefault="004B18CA" w:rsidP="004B18CA"/>
    <w:tbl>
      <w:tblPr>
        <w:tblStyle w:val="Grilledutablea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8613"/>
      </w:tblGrid>
      <w:tr w:rsidR="00CB7DC0" w:rsidRPr="005D2CE0" w14:paraId="4C2CEAC2" w14:textId="77777777" w:rsidTr="00CB7DC0">
        <w:trPr>
          <w:trHeight w:val="450"/>
        </w:trPr>
        <w:tc>
          <w:tcPr>
            <w:tcW w:w="1242" w:type="dxa"/>
          </w:tcPr>
          <w:p w14:paraId="00909A7F" w14:textId="77777777" w:rsidR="00CB7DC0" w:rsidRPr="00AC2145" w:rsidRDefault="00CB7DC0" w:rsidP="00ED0BC5">
            <w:pPr>
              <w:jc w:val="center"/>
              <w:rPr>
                <w:bCs/>
                <w:sz w:val="20"/>
                <w:szCs w:val="20"/>
              </w:rPr>
            </w:pPr>
            <w:r w:rsidRPr="00AC2145">
              <w:rPr>
                <w:bCs/>
                <w:sz w:val="20"/>
                <w:szCs w:val="20"/>
              </w:rPr>
              <w:t>[1]</w:t>
            </w:r>
          </w:p>
          <w:p w14:paraId="4FB5DDBC" w14:textId="28D69E34" w:rsidR="00CB7DC0" w:rsidRPr="00AC2145" w:rsidRDefault="0044737D" w:rsidP="000B12DF">
            <w:pPr>
              <w:jc w:val="center"/>
              <w:rPr>
                <w:bCs/>
                <w:sz w:val="20"/>
                <w:szCs w:val="20"/>
              </w:rPr>
            </w:pPr>
            <w:hyperlink r:id="rId26" w:history="1"/>
          </w:p>
        </w:tc>
        <w:tc>
          <w:tcPr>
            <w:tcW w:w="8613" w:type="dxa"/>
            <w:hideMark/>
          </w:tcPr>
          <w:p w14:paraId="0F084ADE" w14:textId="4CDE8176" w:rsidR="00CB7DC0" w:rsidRPr="005D2CE0" w:rsidRDefault="00CB7DC0" w:rsidP="005D2CE0">
            <w:pPr>
              <w:rPr>
                <w:sz w:val="20"/>
                <w:szCs w:val="20"/>
              </w:rPr>
            </w:pPr>
            <w:r w:rsidRPr="005D2CE0">
              <w:t>“TR 38.821 V0.</w:t>
            </w:r>
            <w:r w:rsidR="005D2CE0">
              <w:t>9</w:t>
            </w:r>
            <w:r w:rsidRPr="005D2CE0">
              <w:t xml:space="preserve">.0 </w:t>
            </w:r>
            <w:r w:rsidRPr="005D2CE0">
              <w:rPr>
                <w:noProof/>
              </w:rPr>
              <w:t>Solutions for NR to support non-terrestrial networks (NTN)”</w:t>
            </w:r>
          </w:p>
        </w:tc>
      </w:tr>
    </w:tbl>
    <w:p w14:paraId="331203D4" w14:textId="1641C652" w:rsidR="00DE53BF" w:rsidRPr="005D2CE0" w:rsidRDefault="00DE53BF">
      <w:pPr>
        <w:spacing w:after="0"/>
      </w:pPr>
    </w:p>
    <w:sectPr w:rsidR="00DE53BF" w:rsidRPr="005D2CE0"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A0FAAD6" w15:done="0"/>
  <w15:commentEx w15:paraId="1E9D975A" w15:done="0"/>
  <w15:commentEx w15:paraId="51C681C0" w15:done="0"/>
  <w15:commentEx w15:paraId="05E253D6" w15:done="0"/>
  <w15:commentEx w15:paraId="73A5D2F2" w15:done="0"/>
  <w15:commentEx w15:paraId="055E8950" w15:done="0"/>
  <w15:commentEx w15:paraId="135A8C6B" w15:done="0"/>
  <w15:commentEx w15:paraId="71B46889" w15:done="0"/>
  <w15:commentEx w15:paraId="761228C0" w15:done="0"/>
  <w15:commentEx w15:paraId="1B3A7ECE" w15:done="0"/>
  <w15:commentEx w15:paraId="15F4402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0FAAD6" w16cid:durableId="217F7A6E"/>
  <w16cid:commentId w16cid:paraId="1E9D975A" w16cid:durableId="217F7AA2"/>
  <w16cid:commentId w16cid:paraId="51C681C0" w16cid:durableId="217F7AC6"/>
  <w16cid:commentId w16cid:paraId="05E253D6" w16cid:durableId="217F7AEF"/>
  <w16cid:commentId w16cid:paraId="73A5D2F2" w16cid:durableId="217F882C"/>
  <w16cid:commentId w16cid:paraId="055E8950" w16cid:durableId="217F8878"/>
  <w16cid:commentId w16cid:paraId="135A8C6B" w16cid:durableId="217F8169"/>
  <w16cid:commentId w16cid:paraId="71B46889" w16cid:durableId="217F818A"/>
  <w16cid:commentId w16cid:paraId="761228C0" w16cid:durableId="217F81D9"/>
  <w16cid:commentId w16cid:paraId="1B3A7ECE" w16cid:durableId="217F7E2F"/>
  <w16cid:commentId w16cid:paraId="15F44026" w16cid:durableId="217F7F2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3CC5F1" w14:textId="77777777" w:rsidR="0044737D" w:rsidRDefault="0044737D">
      <w:r>
        <w:separator/>
      </w:r>
    </w:p>
  </w:endnote>
  <w:endnote w:type="continuationSeparator" w:id="0">
    <w:p w14:paraId="054186D1" w14:textId="77777777" w:rsidR="0044737D" w:rsidRDefault="0044737D">
      <w:r>
        <w:continuationSeparator/>
      </w:r>
    </w:p>
  </w:endnote>
  <w:endnote w:type="continuationNotice" w:id="1">
    <w:p w14:paraId="7CF34B31" w14:textId="77777777" w:rsidR="0044737D" w:rsidRDefault="004473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MS PMincho"/>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altName w:val="Microsoft Ya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Segoe Print"/>
    <w:charset w:val="00"/>
    <w:family w:val="swiss"/>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 w:name="等线">
    <w:altName w:val="MS PMincho"/>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38987" w14:textId="1D340F55" w:rsidR="003C2DA5" w:rsidRDefault="003C2DA5" w:rsidP="00313FD6">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9F0920">
      <w:rPr>
        <w:rStyle w:val="Numrodepage"/>
        <w:noProof/>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9F0920">
      <w:rPr>
        <w:rStyle w:val="Numrodepage"/>
        <w:noProof/>
      </w:rPr>
      <w:t>17</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F6A35B" w14:textId="77777777" w:rsidR="0044737D" w:rsidRDefault="0044737D">
      <w:r>
        <w:separator/>
      </w:r>
    </w:p>
  </w:footnote>
  <w:footnote w:type="continuationSeparator" w:id="0">
    <w:p w14:paraId="4A8F4C16" w14:textId="77777777" w:rsidR="0044737D" w:rsidRDefault="0044737D">
      <w:r>
        <w:continuationSeparator/>
      </w:r>
    </w:p>
  </w:footnote>
  <w:footnote w:type="continuationNotice" w:id="1">
    <w:p w14:paraId="62517594" w14:textId="77777777" w:rsidR="0044737D" w:rsidRDefault="0044737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738DF0" w14:textId="77777777" w:rsidR="003C2DA5" w:rsidRDefault="003C2DA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76605D6"/>
    <w:multiLevelType w:val="multilevel"/>
    <w:tmpl w:val="111A6A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nsid w:val="17387E08"/>
    <w:multiLevelType w:val="hybridMultilevel"/>
    <w:tmpl w:val="88F0D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ED3105"/>
    <w:multiLevelType w:val="hybridMultilevel"/>
    <w:tmpl w:val="5D12F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4B8693F"/>
    <w:multiLevelType w:val="hybridMultilevel"/>
    <w:tmpl w:val="C2ACD720"/>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nsid w:val="273D7F89"/>
    <w:multiLevelType w:val="hybridMultilevel"/>
    <w:tmpl w:val="E4FE9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E3961DD"/>
    <w:multiLevelType w:val="hybridMultilevel"/>
    <w:tmpl w:val="60DC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4">
    <w:nsid w:val="48204678"/>
    <w:multiLevelType w:val="hybridMultilevel"/>
    <w:tmpl w:val="3C96D2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2FC655D"/>
    <w:multiLevelType w:val="hybridMultilevel"/>
    <w:tmpl w:val="7220A0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A802D85"/>
    <w:multiLevelType w:val="hybridMultilevel"/>
    <w:tmpl w:val="0962485A"/>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2">
    <w:nsid w:val="5A970A29"/>
    <w:multiLevelType w:val="hybridMultilevel"/>
    <w:tmpl w:val="A9C8F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6239717A"/>
    <w:multiLevelType w:val="hybridMultilevel"/>
    <w:tmpl w:val="4F6A0A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pStyle w:val="Titre2"/>
      <w:lvlText w:val="%1.%2"/>
      <w:lvlJc w:val="left"/>
      <w:pPr>
        <w:tabs>
          <w:tab w:val="num" w:pos="576"/>
        </w:tabs>
        <w:ind w:left="576" w:hanging="576"/>
      </w:pPr>
      <w:rPr>
        <w:rFonts w:hint="eastAsia"/>
      </w:rPr>
    </w:lvl>
    <w:lvl w:ilvl="2">
      <w:start w:val="1"/>
      <w:numFmt w:val="decimal"/>
      <w:pStyle w:val="Titre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6">
    <w:nsid w:val="63F622D4"/>
    <w:multiLevelType w:val="hybridMultilevel"/>
    <w:tmpl w:val="D0862E06"/>
    <w:lvl w:ilvl="0" w:tplc="040C0001">
      <w:start w:val="1"/>
      <w:numFmt w:val="bullet"/>
      <w:lvlText w:val=""/>
      <w:lvlJc w:val="left"/>
      <w:pPr>
        <w:ind w:left="765" w:hanging="360"/>
      </w:pPr>
      <w:rPr>
        <w:rFonts w:ascii="Symbol" w:hAnsi="Symbol" w:hint="default"/>
      </w:rPr>
    </w:lvl>
    <w:lvl w:ilvl="1" w:tplc="040C0003">
      <w:start w:val="1"/>
      <w:numFmt w:val="bullet"/>
      <w:lvlText w:val="o"/>
      <w:lvlJc w:val="left"/>
      <w:pPr>
        <w:ind w:left="1485" w:hanging="360"/>
      </w:pPr>
      <w:rPr>
        <w:rFonts w:ascii="Courier New" w:hAnsi="Courier New" w:hint="default"/>
      </w:rPr>
    </w:lvl>
    <w:lvl w:ilvl="2" w:tplc="040C0005">
      <w:start w:val="1"/>
      <w:numFmt w:val="bullet"/>
      <w:lvlText w:val=""/>
      <w:lvlJc w:val="left"/>
      <w:pPr>
        <w:ind w:left="2205" w:hanging="360"/>
      </w:pPr>
      <w:rPr>
        <w:rFonts w:ascii="Wingdings" w:hAnsi="Wingdings" w:hint="default"/>
      </w:rPr>
    </w:lvl>
    <w:lvl w:ilvl="3" w:tplc="040C0001">
      <w:start w:val="1"/>
      <w:numFmt w:val="bullet"/>
      <w:lvlText w:val=""/>
      <w:lvlJc w:val="left"/>
      <w:pPr>
        <w:ind w:left="2925" w:hanging="360"/>
      </w:pPr>
      <w:rPr>
        <w:rFonts w:ascii="Symbol" w:hAnsi="Symbol" w:hint="default"/>
      </w:rPr>
    </w:lvl>
    <w:lvl w:ilvl="4" w:tplc="040C0003">
      <w:start w:val="1"/>
      <w:numFmt w:val="bullet"/>
      <w:lvlText w:val="o"/>
      <w:lvlJc w:val="left"/>
      <w:pPr>
        <w:ind w:left="3645" w:hanging="360"/>
      </w:pPr>
      <w:rPr>
        <w:rFonts w:ascii="Courier New" w:hAnsi="Courier New" w:hint="default"/>
      </w:rPr>
    </w:lvl>
    <w:lvl w:ilvl="5" w:tplc="040C0005">
      <w:start w:val="1"/>
      <w:numFmt w:val="bullet"/>
      <w:lvlText w:val=""/>
      <w:lvlJc w:val="left"/>
      <w:pPr>
        <w:ind w:left="4365" w:hanging="360"/>
      </w:pPr>
      <w:rPr>
        <w:rFonts w:ascii="Wingdings" w:hAnsi="Wingdings" w:hint="default"/>
      </w:rPr>
    </w:lvl>
    <w:lvl w:ilvl="6" w:tplc="040C0001">
      <w:start w:val="1"/>
      <w:numFmt w:val="bullet"/>
      <w:lvlText w:val=""/>
      <w:lvlJc w:val="left"/>
      <w:pPr>
        <w:ind w:left="5085" w:hanging="360"/>
      </w:pPr>
      <w:rPr>
        <w:rFonts w:ascii="Symbol" w:hAnsi="Symbol" w:hint="default"/>
      </w:rPr>
    </w:lvl>
    <w:lvl w:ilvl="7" w:tplc="040C0003">
      <w:start w:val="1"/>
      <w:numFmt w:val="bullet"/>
      <w:lvlText w:val="o"/>
      <w:lvlJc w:val="left"/>
      <w:pPr>
        <w:ind w:left="5805" w:hanging="360"/>
      </w:pPr>
      <w:rPr>
        <w:rFonts w:ascii="Courier New" w:hAnsi="Courier New" w:hint="default"/>
      </w:rPr>
    </w:lvl>
    <w:lvl w:ilvl="8" w:tplc="040C0005">
      <w:start w:val="1"/>
      <w:numFmt w:val="bullet"/>
      <w:lvlText w:val=""/>
      <w:lvlJc w:val="left"/>
      <w:pPr>
        <w:ind w:left="6525" w:hanging="360"/>
      </w:pPr>
      <w:rPr>
        <w:rFonts w:ascii="Wingdings" w:hAnsi="Wingdings" w:hint="default"/>
      </w:rPr>
    </w:lvl>
  </w:abstractNum>
  <w:abstractNum w:abstractNumId="27">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nsid w:val="766A0593"/>
    <w:multiLevelType w:val="hybridMultilevel"/>
    <w:tmpl w:val="7BE8D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nsid w:val="7F9A1B14"/>
    <w:multiLevelType w:val="hybridMultilevel"/>
    <w:tmpl w:val="246A3F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7"/>
  </w:num>
  <w:num w:numId="2">
    <w:abstractNumId w:val="11"/>
  </w:num>
  <w:num w:numId="3">
    <w:abstractNumId w:val="0"/>
  </w:num>
  <w:num w:numId="4">
    <w:abstractNumId w:val="18"/>
  </w:num>
  <w:num w:numId="5">
    <w:abstractNumId w:val="19"/>
  </w:num>
  <w:num w:numId="6">
    <w:abstractNumId w:val="23"/>
  </w:num>
  <w:num w:numId="7">
    <w:abstractNumId w:val="5"/>
  </w:num>
  <w:num w:numId="8">
    <w:abstractNumId w:val="8"/>
  </w:num>
  <w:num w:numId="9">
    <w:abstractNumId w:val="2"/>
  </w:num>
  <w:num w:numId="10">
    <w:abstractNumId w:val="28"/>
  </w:num>
  <w:num w:numId="11">
    <w:abstractNumId w:val="10"/>
  </w:num>
  <w:num w:numId="12">
    <w:abstractNumId w:val="27"/>
  </w:num>
  <w:num w:numId="13">
    <w:abstractNumId w:val="9"/>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num>
  <w:num w:numId="16">
    <w:abstractNumId w:val="14"/>
  </w:num>
  <w:num w:numId="17">
    <w:abstractNumId w:val="20"/>
  </w:num>
  <w:num w:numId="18">
    <w:abstractNumId w:val="6"/>
  </w:num>
  <w:num w:numId="19">
    <w:abstractNumId w:val="32"/>
  </w:num>
  <w:num w:numId="20">
    <w:abstractNumId w:val="29"/>
  </w:num>
  <w:num w:numId="21">
    <w:abstractNumId w:val="1"/>
  </w:num>
  <w:num w:numId="22">
    <w:abstractNumId w:val="22"/>
  </w:num>
  <w:num w:numId="23">
    <w:abstractNumId w:val="24"/>
  </w:num>
  <w:num w:numId="24">
    <w:abstractNumId w:val="12"/>
  </w:num>
  <w:num w:numId="25">
    <w:abstractNumId w:val="4"/>
  </w:num>
  <w:num w:numId="26">
    <w:abstractNumId w:val="21"/>
  </w:num>
  <w:num w:numId="27">
    <w:abstractNumId w:val="7"/>
  </w:num>
  <w:num w:numId="28">
    <w:abstractNumId w:val="26"/>
  </w:num>
  <w:num w:numId="29">
    <w:abstractNumId w:val="3"/>
  </w:num>
  <w:num w:numId="30">
    <w:abstractNumId w:val="15"/>
  </w:num>
  <w:num w:numId="31">
    <w:abstractNumId w:val="31"/>
  </w:num>
  <w:num w:numId="32">
    <w:abstractNumId w:val="16"/>
  </w:num>
  <w:num w:numId="33">
    <w:abstractNumId w:val="30"/>
  </w:num>
  <w:num w:numId="34">
    <w:abstractNumId w:val="33"/>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r. Zhilan Xiong (Nokia - GB/Bristol)">
    <w15:presenceInfo w15:providerId="AD" w15:userId="S::zhilan.xiong@nokia.com::0ff142a2-a2e6-49b4-9b45-184c772e720d"/>
  </w15:person>
  <w15:person w15:author="Xiong, Zhilan (Nokia - GB/Bristol)">
    <w15:presenceInfo w15:providerId="AD" w15:userId="S::zhilan.xiong@nokia.com::0ff142a2-a2e6-49b4-9b45-184c772e72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it-IT" w:vendorID="64" w:dllVersion="6" w:nlCheck="1" w:checkStyle="0"/>
  <w:activeWritingStyle w:appName="MSWord" w:lang="zh-CN" w:vendorID="64" w:dllVersion="5" w:nlCheck="1" w:checkStyle="1"/>
  <w:activeWritingStyle w:appName="MSWord" w:lang="en-US" w:vendorID="64" w:dllVersion="131078" w:nlCheck="1" w:checkStyle="1"/>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55A"/>
    <w:rsid w:val="00000643"/>
    <w:rsid w:val="000006BD"/>
    <w:rsid w:val="000006E1"/>
    <w:rsid w:val="0000082B"/>
    <w:rsid w:val="00001262"/>
    <w:rsid w:val="00002A37"/>
    <w:rsid w:val="000051A8"/>
    <w:rsid w:val="00005602"/>
    <w:rsid w:val="0000564C"/>
    <w:rsid w:val="00005771"/>
    <w:rsid w:val="000057E8"/>
    <w:rsid w:val="00006445"/>
    <w:rsid w:val="00006446"/>
    <w:rsid w:val="00006896"/>
    <w:rsid w:val="00007CDC"/>
    <w:rsid w:val="00010EC8"/>
    <w:rsid w:val="00010F01"/>
    <w:rsid w:val="000112CB"/>
    <w:rsid w:val="00011719"/>
    <w:rsid w:val="00011B28"/>
    <w:rsid w:val="00012337"/>
    <w:rsid w:val="000148F2"/>
    <w:rsid w:val="00015D15"/>
    <w:rsid w:val="000160CB"/>
    <w:rsid w:val="00016BB3"/>
    <w:rsid w:val="00016CB2"/>
    <w:rsid w:val="00016F66"/>
    <w:rsid w:val="0002033F"/>
    <w:rsid w:val="000245D0"/>
    <w:rsid w:val="0002564D"/>
    <w:rsid w:val="00025ECA"/>
    <w:rsid w:val="00026771"/>
    <w:rsid w:val="000306DA"/>
    <w:rsid w:val="00031D58"/>
    <w:rsid w:val="000325B8"/>
    <w:rsid w:val="00033A33"/>
    <w:rsid w:val="00033A41"/>
    <w:rsid w:val="00033D22"/>
    <w:rsid w:val="00034C15"/>
    <w:rsid w:val="000359E4"/>
    <w:rsid w:val="00036BA1"/>
    <w:rsid w:val="00036E04"/>
    <w:rsid w:val="000408E6"/>
    <w:rsid w:val="00040FA2"/>
    <w:rsid w:val="000422E2"/>
    <w:rsid w:val="000426FD"/>
    <w:rsid w:val="000428E8"/>
    <w:rsid w:val="00042B92"/>
    <w:rsid w:val="00042F22"/>
    <w:rsid w:val="00043705"/>
    <w:rsid w:val="00043A70"/>
    <w:rsid w:val="000440A2"/>
    <w:rsid w:val="000444EF"/>
    <w:rsid w:val="00044C67"/>
    <w:rsid w:val="000451B8"/>
    <w:rsid w:val="0004635A"/>
    <w:rsid w:val="000465E1"/>
    <w:rsid w:val="00046651"/>
    <w:rsid w:val="00047D58"/>
    <w:rsid w:val="00051533"/>
    <w:rsid w:val="00051582"/>
    <w:rsid w:val="00052781"/>
    <w:rsid w:val="00052A07"/>
    <w:rsid w:val="00052B0C"/>
    <w:rsid w:val="000534E3"/>
    <w:rsid w:val="00054DDB"/>
    <w:rsid w:val="0005606A"/>
    <w:rsid w:val="00056FB4"/>
    <w:rsid w:val="00057117"/>
    <w:rsid w:val="0005762A"/>
    <w:rsid w:val="00057954"/>
    <w:rsid w:val="00057CF3"/>
    <w:rsid w:val="000602C5"/>
    <w:rsid w:val="00060379"/>
    <w:rsid w:val="000616E7"/>
    <w:rsid w:val="00062951"/>
    <w:rsid w:val="00062AAA"/>
    <w:rsid w:val="00062ACE"/>
    <w:rsid w:val="00062D4C"/>
    <w:rsid w:val="000633A8"/>
    <w:rsid w:val="0006365D"/>
    <w:rsid w:val="00063D2A"/>
    <w:rsid w:val="0006487E"/>
    <w:rsid w:val="000650E4"/>
    <w:rsid w:val="0006535A"/>
    <w:rsid w:val="00065AF4"/>
    <w:rsid w:val="00065E1A"/>
    <w:rsid w:val="00066391"/>
    <w:rsid w:val="000667A8"/>
    <w:rsid w:val="000667C6"/>
    <w:rsid w:val="0006788A"/>
    <w:rsid w:val="000678D8"/>
    <w:rsid w:val="00070D2B"/>
    <w:rsid w:val="0007155D"/>
    <w:rsid w:val="000719C1"/>
    <w:rsid w:val="00071E26"/>
    <w:rsid w:val="00072997"/>
    <w:rsid w:val="000738AC"/>
    <w:rsid w:val="00074455"/>
    <w:rsid w:val="000748AA"/>
    <w:rsid w:val="00077468"/>
    <w:rsid w:val="00077E5F"/>
    <w:rsid w:val="0008036A"/>
    <w:rsid w:val="00080C02"/>
    <w:rsid w:val="00080C64"/>
    <w:rsid w:val="00081160"/>
    <w:rsid w:val="00081275"/>
    <w:rsid w:val="0008193D"/>
    <w:rsid w:val="00081AE6"/>
    <w:rsid w:val="00081C87"/>
    <w:rsid w:val="000820FF"/>
    <w:rsid w:val="00083CA1"/>
    <w:rsid w:val="00083DD8"/>
    <w:rsid w:val="00084734"/>
    <w:rsid w:val="000855EB"/>
    <w:rsid w:val="00085B52"/>
    <w:rsid w:val="00085DE1"/>
    <w:rsid w:val="000866F2"/>
    <w:rsid w:val="00087657"/>
    <w:rsid w:val="000876EF"/>
    <w:rsid w:val="00087F77"/>
    <w:rsid w:val="0009009F"/>
    <w:rsid w:val="00091538"/>
    <w:rsid w:val="00091557"/>
    <w:rsid w:val="000917FC"/>
    <w:rsid w:val="000924C1"/>
    <w:rsid w:val="000924F0"/>
    <w:rsid w:val="00093474"/>
    <w:rsid w:val="000944E2"/>
    <w:rsid w:val="00094EEF"/>
    <w:rsid w:val="0009510F"/>
    <w:rsid w:val="000953ED"/>
    <w:rsid w:val="000954B1"/>
    <w:rsid w:val="00096818"/>
    <w:rsid w:val="00096E17"/>
    <w:rsid w:val="00096EB0"/>
    <w:rsid w:val="00097EDA"/>
    <w:rsid w:val="000A04E7"/>
    <w:rsid w:val="000A18B4"/>
    <w:rsid w:val="000A1B7B"/>
    <w:rsid w:val="000A1C12"/>
    <w:rsid w:val="000A2055"/>
    <w:rsid w:val="000A2185"/>
    <w:rsid w:val="000A2E37"/>
    <w:rsid w:val="000A50DF"/>
    <w:rsid w:val="000A5107"/>
    <w:rsid w:val="000A56F2"/>
    <w:rsid w:val="000A5B99"/>
    <w:rsid w:val="000A5BA6"/>
    <w:rsid w:val="000A6221"/>
    <w:rsid w:val="000A6D1B"/>
    <w:rsid w:val="000B078B"/>
    <w:rsid w:val="000B12DF"/>
    <w:rsid w:val="000B26DE"/>
    <w:rsid w:val="000B2719"/>
    <w:rsid w:val="000B325F"/>
    <w:rsid w:val="000B35FB"/>
    <w:rsid w:val="000B3A8F"/>
    <w:rsid w:val="000B4448"/>
    <w:rsid w:val="000B4AB9"/>
    <w:rsid w:val="000B58C3"/>
    <w:rsid w:val="000B5B4E"/>
    <w:rsid w:val="000B5E8B"/>
    <w:rsid w:val="000B61E9"/>
    <w:rsid w:val="000B62B0"/>
    <w:rsid w:val="000B688B"/>
    <w:rsid w:val="000B71EB"/>
    <w:rsid w:val="000C165A"/>
    <w:rsid w:val="000C226B"/>
    <w:rsid w:val="000C2E03"/>
    <w:rsid w:val="000C2E19"/>
    <w:rsid w:val="000C3C55"/>
    <w:rsid w:val="000C3D0C"/>
    <w:rsid w:val="000C42F1"/>
    <w:rsid w:val="000C465A"/>
    <w:rsid w:val="000C4F3E"/>
    <w:rsid w:val="000C51EC"/>
    <w:rsid w:val="000C5BC4"/>
    <w:rsid w:val="000C5FD2"/>
    <w:rsid w:val="000C6590"/>
    <w:rsid w:val="000C68BF"/>
    <w:rsid w:val="000C6F67"/>
    <w:rsid w:val="000C705E"/>
    <w:rsid w:val="000C7E89"/>
    <w:rsid w:val="000D0D07"/>
    <w:rsid w:val="000D0F3D"/>
    <w:rsid w:val="000D0F4D"/>
    <w:rsid w:val="000D1024"/>
    <w:rsid w:val="000D1443"/>
    <w:rsid w:val="000D25CC"/>
    <w:rsid w:val="000D365F"/>
    <w:rsid w:val="000D3D4C"/>
    <w:rsid w:val="000D4778"/>
    <w:rsid w:val="000D4797"/>
    <w:rsid w:val="000D7D45"/>
    <w:rsid w:val="000D7F1F"/>
    <w:rsid w:val="000D7F3F"/>
    <w:rsid w:val="000E02BE"/>
    <w:rsid w:val="000E03AA"/>
    <w:rsid w:val="000E0527"/>
    <w:rsid w:val="000E1E92"/>
    <w:rsid w:val="000E2B8F"/>
    <w:rsid w:val="000E369D"/>
    <w:rsid w:val="000E36AB"/>
    <w:rsid w:val="000E3CBD"/>
    <w:rsid w:val="000E4085"/>
    <w:rsid w:val="000E4474"/>
    <w:rsid w:val="000E5128"/>
    <w:rsid w:val="000E5923"/>
    <w:rsid w:val="000E5E6F"/>
    <w:rsid w:val="000E7FA7"/>
    <w:rsid w:val="000F04FB"/>
    <w:rsid w:val="000F06D6"/>
    <w:rsid w:val="000F0EB1"/>
    <w:rsid w:val="000F1106"/>
    <w:rsid w:val="000F2070"/>
    <w:rsid w:val="000F30DE"/>
    <w:rsid w:val="000F36A4"/>
    <w:rsid w:val="000F3BE9"/>
    <w:rsid w:val="000F3F6C"/>
    <w:rsid w:val="000F4022"/>
    <w:rsid w:val="000F4A73"/>
    <w:rsid w:val="000F6894"/>
    <w:rsid w:val="000F6DF3"/>
    <w:rsid w:val="000F7092"/>
    <w:rsid w:val="000F7618"/>
    <w:rsid w:val="000F7E7E"/>
    <w:rsid w:val="001005FF"/>
    <w:rsid w:val="00100AFD"/>
    <w:rsid w:val="00102389"/>
    <w:rsid w:val="00102E1D"/>
    <w:rsid w:val="00103777"/>
    <w:rsid w:val="00103C3B"/>
    <w:rsid w:val="001040F0"/>
    <w:rsid w:val="0010472A"/>
    <w:rsid w:val="00104987"/>
    <w:rsid w:val="001054AB"/>
    <w:rsid w:val="00105DFA"/>
    <w:rsid w:val="00105EE7"/>
    <w:rsid w:val="001062FB"/>
    <w:rsid w:val="001063E6"/>
    <w:rsid w:val="001067E0"/>
    <w:rsid w:val="001103B4"/>
    <w:rsid w:val="00110441"/>
    <w:rsid w:val="001115E7"/>
    <w:rsid w:val="001119E2"/>
    <w:rsid w:val="00113CF4"/>
    <w:rsid w:val="00114280"/>
    <w:rsid w:val="0011497D"/>
    <w:rsid w:val="00114AE3"/>
    <w:rsid w:val="00114EF6"/>
    <w:rsid w:val="001153EA"/>
    <w:rsid w:val="00115643"/>
    <w:rsid w:val="001160E9"/>
    <w:rsid w:val="00116765"/>
    <w:rsid w:val="0011691C"/>
    <w:rsid w:val="00117500"/>
    <w:rsid w:val="00117814"/>
    <w:rsid w:val="00117966"/>
    <w:rsid w:val="001200F6"/>
    <w:rsid w:val="00120AD4"/>
    <w:rsid w:val="00120C57"/>
    <w:rsid w:val="001219F5"/>
    <w:rsid w:val="00121A20"/>
    <w:rsid w:val="00121C90"/>
    <w:rsid w:val="00122536"/>
    <w:rsid w:val="0012278F"/>
    <w:rsid w:val="0012377F"/>
    <w:rsid w:val="00124314"/>
    <w:rsid w:val="00124761"/>
    <w:rsid w:val="001249FB"/>
    <w:rsid w:val="0012538B"/>
    <w:rsid w:val="001254C2"/>
    <w:rsid w:val="00125E7D"/>
    <w:rsid w:val="00126466"/>
    <w:rsid w:val="00126528"/>
    <w:rsid w:val="00126681"/>
    <w:rsid w:val="00126B4A"/>
    <w:rsid w:val="001274F0"/>
    <w:rsid w:val="00127A8B"/>
    <w:rsid w:val="00127E4C"/>
    <w:rsid w:val="00131987"/>
    <w:rsid w:val="00131BB9"/>
    <w:rsid w:val="0013207C"/>
    <w:rsid w:val="0013214C"/>
    <w:rsid w:val="00132187"/>
    <w:rsid w:val="0013237E"/>
    <w:rsid w:val="001328BF"/>
    <w:rsid w:val="00132A87"/>
    <w:rsid w:val="00132D14"/>
    <w:rsid w:val="00132FD0"/>
    <w:rsid w:val="00133DD3"/>
    <w:rsid w:val="00133F6C"/>
    <w:rsid w:val="00134143"/>
    <w:rsid w:val="00134391"/>
    <w:rsid w:val="001344C0"/>
    <w:rsid w:val="001346FA"/>
    <w:rsid w:val="00135252"/>
    <w:rsid w:val="00136BA8"/>
    <w:rsid w:val="001375F3"/>
    <w:rsid w:val="00137AB5"/>
    <w:rsid w:val="00137F0B"/>
    <w:rsid w:val="00141473"/>
    <w:rsid w:val="001419B4"/>
    <w:rsid w:val="00142079"/>
    <w:rsid w:val="00142DAE"/>
    <w:rsid w:val="001441C4"/>
    <w:rsid w:val="00144F64"/>
    <w:rsid w:val="001475D9"/>
    <w:rsid w:val="001477E4"/>
    <w:rsid w:val="001479A1"/>
    <w:rsid w:val="00147A55"/>
    <w:rsid w:val="00147B85"/>
    <w:rsid w:val="00150274"/>
    <w:rsid w:val="001517CD"/>
    <w:rsid w:val="00151E23"/>
    <w:rsid w:val="001526E0"/>
    <w:rsid w:val="00152F2D"/>
    <w:rsid w:val="00154FAA"/>
    <w:rsid w:val="001551B5"/>
    <w:rsid w:val="0015593E"/>
    <w:rsid w:val="00155F72"/>
    <w:rsid w:val="001562D6"/>
    <w:rsid w:val="0015656B"/>
    <w:rsid w:val="0015688E"/>
    <w:rsid w:val="00157704"/>
    <w:rsid w:val="00160471"/>
    <w:rsid w:val="0016097D"/>
    <w:rsid w:val="00160AC6"/>
    <w:rsid w:val="0016129F"/>
    <w:rsid w:val="00161575"/>
    <w:rsid w:val="00162E47"/>
    <w:rsid w:val="001639D9"/>
    <w:rsid w:val="00163C0D"/>
    <w:rsid w:val="001645C3"/>
    <w:rsid w:val="00164F51"/>
    <w:rsid w:val="00165596"/>
    <w:rsid w:val="001659C1"/>
    <w:rsid w:val="00166C45"/>
    <w:rsid w:val="00167173"/>
    <w:rsid w:val="00167E7F"/>
    <w:rsid w:val="00170753"/>
    <w:rsid w:val="00170990"/>
    <w:rsid w:val="001713C1"/>
    <w:rsid w:val="00171592"/>
    <w:rsid w:val="0017211F"/>
    <w:rsid w:val="0017291B"/>
    <w:rsid w:val="00173A8E"/>
    <w:rsid w:val="00173B1E"/>
    <w:rsid w:val="00173B8D"/>
    <w:rsid w:val="0017502C"/>
    <w:rsid w:val="00175171"/>
    <w:rsid w:val="00180BFA"/>
    <w:rsid w:val="001811B5"/>
    <w:rsid w:val="0018143F"/>
    <w:rsid w:val="00181B60"/>
    <w:rsid w:val="00181FF8"/>
    <w:rsid w:val="00182153"/>
    <w:rsid w:val="00182D28"/>
    <w:rsid w:val="00184138"/>
    <w:rsid w:val="00185E4A"/>
    <w:rsid w:val="00186235"/>
    <w:rsid w:val="00186C8E"/>
    <w:rsid w:val="001870F4"/>
    <w:rsid w:val="00187CCD"/>
    <w:rsid w:val="00187EFA"/>
    <w:rsid w:val="00190AC1"/>
    <w:rsid w:val="001911A7"/>
    <w:rsid w:val="00191485"/>
    <w:rsid w:val="00191B78"/>
    <w:rsid w:val="0019341A"/>
    <w:rsid w:val="00193719"/>
    <w:rsid w:val="001952A7"/>
    <w:rsid w:val="00196045"/>
    <w:rsid w:val="00196C36"/>
    <w:rsid w:val="001978E2"/>
    <w:rsid w:val="00197DF9"/>
    <w:rsid w:val="001A0EB2"/>
    <w:rsid w:val="001A0FB4"/>
    <w:rsid w:val="001A1987"/>
    <w:rsid w:val="001A1C0C"/>
    <w:rsid w:val="001A1C62"/>
    <w:rsid w:val="001A2564"/>
    <w:rsid w:val="001A29D7"/>
    <w:rsid w:val="001A5C53"/>
    <w:rsid w:val="001A5F42"/>
    <w:rsid w:val="001A6173"/>
    <w:rsid w:val="001A68CD"/>
    <w:rsid w:val="001A6CBA"/>
    <w:rsid w:val="001A744A"/>
    <w:rsid w:val="001A7775"/>
    <w:rsid w:val="001B0145"/>
    <w:rsid w:val="001B025E"/>
    <w:rsid w:val="001B0B61"/>
    <w:rsid w:val="001B0D97"/>
    <w:rsid w:val="001B10D7"/>
    <w:rsid w:val="001B15CB"/>
    <w:rsid w:val="001B2683"/>
    <w:rsid w:val="001B2D95"/>
    <w:rsid w:val="001B2EF9"/>
    <w:rsid w:val="001B4074"/>
    <w:rsid w:val="001B46CD"/>
    <w:rsid w:val="001B4FD3"/>
    <w:rsid w:val="001B550E"/>
    <w:rsid w:val="001B5A5D"/>
    <w:rsid w:val="001B68CE"/>
    <w:rsid w:val="001B7EEF"/>
    <w:rsid w:val="001C03C0"/>
    <w:rsid w:val="001C1741"/>
    <w:rsid w:val="001C1CE5"/>
    <w:rsid w:val="001C1DC4"/>
    <w:rsid w:val="001C26B1"/>
    <w:rsid w:val="001C3D2A"/>
    <w:rsid w:val="001C3DC9"/>
    <w:rsid w:val="001C4725"/>
    <w:rsid w:val="001C4DC2"/>
    <w:rsid w:val="001C5DDC"/>
    <w:rsid w:val="001C5F41"/>
    <w:rsid w:val="001C65D7"/>
    <w:rsid w:val="001C7882"/>
    <w:rsid w:val="001D0EB6"/>
    <w:rsid w:val="001D176A"/>
    <w:rsid w:val="001D17C6"/>
    <w:rsid w:val="001D1942"/>
    <w:rsid w:val="001D1D66"/>
    <w:rsid w:val="001D1D97"/>
    <w:rsid w:val="001D2EBA"/>
    <w:rsid w:val="001D3331"/>
    <w:rsid w:val="001D3ECB"/>
    <w:rsid w:val="001D51BA"/>
    <w:rsid w:val="001D53E7"/>
    <w:rsid w:val="001D5A2F"/>
    <w:rsid w:val="001D5CB2"/>
    <w:rsid w:val="001D6010"/>
    <w:rsid w:val="001D6342"/>
    <w:rsid w:val="001D6D53"/>
    <w:rsid w:val="001E1105"/>
    <w:rsid w:val="001E1624"/>
    <w:rsid w:val="001E16D3"/>
    <w:rsid w:val="001E2B06"/>
    <w:rsid w:val="001E2C1A"/>
    <w:rsid w:val="001E31EB"/>
    <w:rsid w:val="001E364B"/>
    <w:rsid w:val="001E3FB6"/>
    <w:rsid w:val="001E531C"/>
    <w:rsid w:val="001E58E2"/>
    <w:rsid w:val="001E5B01"/>
    <w:rsid w:val="001E6597"/>
    <w:rsid w:val="001E7364"/>
    <w:rsid w:val="001E75EC"/>
    <w:rsid w:val="001E7AED"/>
    <w:rsid w:val="001F01B2"/>
    <w:rsid w:val="001F3359"/>
    <w:rsid w:val="001F3916"/>
    <w:rsid w:val="001F3AB6"/>
    <w:rsid w:val="001F54C5"/>
    <w:rsid w:val="001F662C"/>
    <w:rsid w:val="001F7074"/>
    <w:rsid w:val="001F764B"/>
    <w:rsid w:val="001F7C09"/>
    <w:rsid w:val="002002E9"/>
    <w:rsid w:val="00200490"/>
    <w:rsid w:val="002004C9"/>
    <w:rsid w:val="002014DD"/>
    <w:rsid w:val="0020187F"/>
    <w:rsid w:val="00201A88"/>
    <w:rsid w:val="00201F3A"/>
    <w:rsid w:val="00203457"/>
    <w:rsid w:val="0020371A"/>
    <w:rsid w:val="002039AC"/>
    <w:rsid w:val="00203A42"/>
    <w:rsid w:val="00203F96"/>
    <w:rsid w:val="0020649A"/>
    <w:rsid w:val="002069B2"/>
    <w:rsid w:val="00206EC1"/>
    <w:rsid w:val="00207C8E"/>
    <w:rsid w:val="00207FA3"/>
    <w:rsid w:val="00210322"/>
    <w:rsid w:val="00210474"/>
    <w:rsid w:val="002115D5"/>
    <w:rsid w:val="00213374"/>
    <w:rsid w:val="002149A1"/>
    <w:rsid w:val="00214DA8"/>
    <w:rsid w:val="00214F4F"/>
    <w:rsid w:val="00215423"/>
    <w:rsid w:val="002157AD"/>
    <w:rsid w:val="002158FA"/>
    <w:rsid w:val="00216784"/>
    <w:rsid w:val="00217921"/>
    <w:rsid w:val="00220600"/>
    <w:rsid w:val="002208CA"/>
    <w:rsid w:val="0022144D"/>
    <w:rsid w:val="002224DB"/>
    <w:rsid w:val="002226FA"/>
    <w:rsid w:val="00222780"/>
    <w:rsid w:val="00222949"/>
    <w:rsid w:val="002236B3"/>
    <w:rsid w:val="00223FCB"/>
    <w:rsid w:val="00224690"/>
    <w:rsid w:val="002252C3"/>
    <w:rsid w:val="00225C54"/>
    <w:rsid w:val="0022614E"/>
    <w:rsid w:val="0022645F"/>
    <w:rsid w:val="002265F8"/>
    <w:rsid w:val="00226891"/>
    <w:rsid w:val="00227475"/>
    <w:rsid w:val="00230765"/>
    <w:rsid w:val="0023082E"/>
    <w:rsid w:val="00230A8C"/>
    <w:rsid w:val="00230D18"/>
    <w:rsid w:val="00231181"/>
    <w:rsid w:val="002311DB"/>
    <w:rsid w:val="002315A2"/>
    <w:rsid w:val="002319E4"/>
    <w:rsid w:val="00231D29"/>
    <w:rsid w:val="002338B3"/>
    <w:rsid w:val="00234745"/>
    <w:rsid w:val="00234D27"/>
    <w:rsid w:val="00234EFA"/>
    <w:rsid w:val="00235632"/>
    <w:rsid w:val="00235872"/>
    <w:rsid w:val="00235D38"/>
    <w:rsid w:val="00236368"/>
    <w:rsid w:val="00236A47"/>
    <w:rsid w:val="00237F27"/>
    <w:rsid w:val="002400C8"/>
    <w:rsid w:val="00240282"/>
    <w:rsid w:val="002403E6"/>
    <w:rsid w:val="0024044A"/>
    <w:rsid w:val="00240A2F"/>
    <w:rsid w:val="00240BB4"/>
    <w:rsid w:val="00240FD9"/>
    <w:rsid w:val="00241559"/>
    <w:rsid w:val="002435B3"/>
    <w:rsid w:val="00243691"/>
    <w:rsid w:val="00243A80"/>
    <w:rsid w:val="002448DD"/>
    <w:rsid w:val="00244EB3"/>
    <w:rsid w:val="0024519A"/>
    <w:rsid w:val="002458EB"/>
    <w:rsid w:val="0024644B"/>
    <w:rsid w:val="00246C94"/>
    <w:rsid w:val="0024724A"/>
    <w:rsid w:val="002476E5"/>
    <w:rsid w:val="002477AC"/>
    <w:rsid w:val="002500C8"/>
    <w:rsid w:val="0025130F"/>
    <w:rsid w:val="0025185A"/>
    <w:rsid w:val="00251882"/>
    <w:rsid w:val="00252149"/>
    <w:rsid w:val="002521AF"/>
    <w:rsid w:val="00252253"/>
    <w:rsid w:val="0025230D"/>
    <w:rsid w:val="00252826"/>
    <w:rsid w:val="00254716"/>
    <w:rsid w:val="00254C18"/>
    <w:rsid w:val="00256B63"/>
    <w:rsid w:val="00257406"/>
    <w:rsid w:val="00257543"/>
    <w:rsid w:val="00257EBA"/>
    <w:rsid w:val="002617E7"/>
    <w:rsid w:val="00261B8A"/>
    <w:rsid w:val="00261B9D"/>
    <w:rsid w:val="00261BC7"/>
    <w:rsid w:val="0026293C"/>
    <w:rsid w:val="00262BCE"/>
    <w:rsid w:val="0026331C"/>
    <w:rsid w:val="0026402A"/>
    <w:rsid w:val="00264228"/>
    <w:rsid w:val="00264334"/>
    <w:rsid w:val="002643F1"/>
    <w:rsid w:val="0026473E"/>
    <w:rsid w:val="00265931"/>
    <w:rsid w:val="00265A61"/>
    <w:rsid w:val="00265C69"/>
    <w:rsid w:val="00265FC8"/>
    <w:rsid w:val="00266214"/>
    <w:rsid w:val="002662DE"/>
    <w:rsid w:val="002672B5"/>
    <w:rsid w:val="00267C83"/>
    <w:rsid w:val="0027019E"/>
    <w:rsid w:val="00270874"/>
    <w:rsid w:val="00270EF7"/>
    <w:rsid w:val="0027144F"/>
    <w:rsid w:val="00271813"/>
    <w:rsid w:val="00271E9B"/>
    <w:rsid w:val="00271F3A"/>
    <w:rsid w:val="00272328"/>
    <w:rsid w:val="00272D13"/>
    <w:rsid w:val="00273278"/>
    <w:rsid w:val="002737F4"/>
    <w:rsid w:val="00274453"/>
    <w:rsid w:val="00274B4C"/>
    <w:rsid w:val="00274EAB"/>
    <w:rsid w:val="00276B8C"/>
    <w:rsid w:val="00277A97"/>
    <w:rsid w:val="002805F5"/>
    <w:rsid w:val="00280751"/>
    <w:rsid w:val="00281119"/>
    <w:rsid w:val="00281521"/>
    <w:rsid w:val="00281AB0"/>
    <w:rsid w:val="00281CFD"/>
    <w:rsid w:val="0028280A"/>
    <w:rsid w:val="00282860"/>
    <w:rsid w:val="002828A7"/>
    <w:rsid w:val="00282B22"/>
    <w:rsid w:val="00282BB0"/>
    <w:rsid w:val="00283514"/>
    <w:rsid w:val="00284DD0"/>
    <w:rsid w:val="00284FFF"/>
    <w:rsid w:val="00285F8F"/>
    <w:rsid w:val="002862CA"/>
    <w:rsid w:val="00286ACD"/>
    <w:rsid w:val="00287309"/>
    <w:rsid w:val="00287838"/>
    <w:rsid w:val="0028798A"/>
    <w:rsid w:val="00287BFE"/>
    <w:rsid w:val="00287E9B"/>
    <w:rsid w:val="002907B5"/>
    <w:rsid w:val="00291CB8"/>
    <w:rsid w:val="00292EB7"/>
    <w:rsid w:val="0029359C"/>
    <w:rsid w:val="00294566"/>
    <w:rsid w:val="00294CCF"/>
    <w:rsid w:val="00296227"/>
    <w:rsid w:val="00296F44"/>
    <w:rsid w:val="0029777D"/>
    <w:rsid w:val="002979E3"/>
    <w:rsid w:val="00297A09"/>
    <w:rsid w:val="00297CE7"/>
    <w:rsid w:val="002A006B"/>
    <w:rsid w:val="002A055E"/>
    <w:rsid w:val="002A1148"/>
    <w:rsid w:val="002A1586"/>
    <w:rsid w:val="002A1D4E"/>
    <w:rsid w:val="002A2869"/>
    <w:rsid w:val="002A2F92"/>
    <w:rsid w:val="002A3485"/>
    <w:rsid w:val="002A4193"/>
    <w:rsid w:val="002A4470"/>
    <w:rsid w:val="002A46F8"/>
    <w:rsid w:val="002A5773"/>
    <w:rsid w:val="002A617D"/>
    <w:rsid w:val="002A6D77"/>
    <w:rsid w:val="002B040E"/>
    <w:rsid w:val="002B131E"/>
    <w:rsid w:val="002B17BB"/>
    <w:rsid w:val="002B24D6"/>
    <w:rsid w:val="002B4F57"/>
    <w:rsid w:val="002B554C"/>
    <w:rsid w:val="002B5598"/>
    <w:rsid w:val="002B5D42"/>
    <w:rsid w:val="002B5E00"/>
    <w:rsid w:val="002B626A"/>
    <w:rsid w:val="002B6A61"/>
    <w:rsid w:val="002B748D"/>
    <w:rsid w:val="002C010F"/>
    <w:rsid w:val="002C0EF5"/>
    <w:rsid w:val="002C29B0"/>
    <w:rsid w:val="002C3D58"/>
    <w:rsid w:val="002C4191"/>
    <w:rsid w:val="002C41E6"/>
    <w:rsid w:val="002C4621"/>
    <w:rsid w:val="002C4E9F"/>
    <w:rsid w:val="002C4EC8"/>
    <w:rsid w:val="002C5508"/>
    <w:rsid w:val="002C67A3"/>
    <w:rsid w:val="002C6EFF"/>
    <w:rsid w:val="002D071A"/>
    <w:rsid w:val="002D0762"/>
    <w:rsid w:val="002D34B2"/>
    <w:rsid w:val="002D361C"/>
    <w:rsid w:val="002D39A9"/>
    <w:rsid w:val="002D48B0"/>
    <w:rsid w:val="002D53BC"/>
    <w:rsid w:val="002D59DA"/>
    <w:rsid w:val="002D5AEB"/>
    <w:rsid w:val="002D5B37"/>
    <w:rsid w:val="002D5C5E"/>
    <w:rsid w:val="002D5D81"/>
    <w:rsid w:val="002D6268"/>
    <w:rsid w:val="002D6ECD"/>
    <w:rsid w:val="002D7637"/>
    <w:rsid w:val="002E0CA7"/>
    <w:rsid w:val="002E10A8"/>
    <w:rsid w:val="002E17F2"/>
    <w:rsid w:val="002E2156"/>
    <w:rsid w:val="002E2F40"/>
    <w:rsid w:val="002E3600"/>
    <w:rsid w:val="002E5CC3"/>
    <w:rsid w:val="002E60CE"/>
    <w:rsid w:val="002E6563"/>
    <w:rsid w:val="002E76DD"/>
    <w:rsid w:val="002E7CAE"/>
    <w:rsid w:val="002F183D"/>
    <w:rsid w:val="002F2771"/>
    <w:rsid w:val="002F2AEF"/>
    <w:rsid w:val="002F37A9"/>
    <w:rsid w:val="002F3EF6"/>
    <w:rsid w:val="002F42E8"/>
    <w:rsid w:val="002F48FD"/>
    <w:rsid w:val="002F4A09"/>
    <w:rsid w:val="002F5498"/>
    <w:rsid w:val="002F5755"/>
    <w:rsid w:val="002F5CE4"/>
    <w:rsid w:val="002F5D8A"/>
    <w:rsid w:val="002F6742"/>
    <w:rsid w:val="002F6F08"/>
    <w:rsid w:val="002F79D4"/>
    <w:rsid w:val="002F7CBE"/>
    <w:rsid w:val="0030021B"/>
    <w:rsid w:val="0030054D"/>
    <w:rsid w:val="00301CE6"/>
    <w:rsid w:val="00302084"/>
    <w:rsid w:val="00302237"/>
    <w:rsid w:val="0030256B"/>
    <w:rsid w:val="003036C6"/>
    <w:rsid w:val="00303D64"/>
    <w:rsid w:val="00304323"/>
    <w:rsid w:val="00304467"/>
    <w:rsid w:val="0030501F"/>
    <w:rsid w:val="003052FA"/>
    <w:rsid w:val="00307BA1"/>
    <w:rsid w:val="00307F28"/>
    <w:rsid w:val="0031151E"/>
    <w:rsid w:val="00311702"/>
    <w:rsid w:val="003118FF"/>
    <w:rsid w:val="00311E82"/>
    <w:rsid w:val="003132B1"/>
    <w:rsid w:val="00313CE9"/>
    <w:rsid w:val="00313FD6"/>
    <w:rsid w:val="003143BD"/>
    <w:rsid w:val="0031457F"/>
    <w:rsid w:val="00314A15"/>
    <w:rsid w:val="00314ECA"/>
    <w:rsid w:val="00315363"/>
    <w:rsid w:val="00315714"/>
    <w:rsid w:val="00316988"/>
    <w:rsid w:val="00316A1D"/>
    <w:rsid w:val="00316BEF"/>
    <w:rsid w:val="0031732C"/>
    <w:rsid w:val="00317435"/>
    <w:rsid w:val="003200CF"/>
    <w:rsid w:val="003203ED"/>
    <w:rsid w:val="00320541"/>
    <w:rsid w:val="003212D6"/>
    <w:rsid w:val="00321933"/>
    <w:rsid w:val="00322C9F"/>
    <w:rsid w:val="00322CAA"/>
    <w:rsid w:val="0032382C"/>
    <w:rsid w:val="003243CF"/>
    <w:rsid w:val="00324D23"/>
    <w:rsid w:val="00325B60"/>
    <w:rsid w:val="003263A4"/>
    <w:rsid w:val="0032641A"/>
    <w:rsid w:val="00327F11"/>
    <w:rsid w:val="003308CF"/>
    <w:rsid w:val="00331751"/>
    <w:rsid w:val="00331785"/>
    <w:rsid w:val="003342F0"/>
    <w:rsid w:val="00334579"/>
    <w:rsid w:val="0033475D"/>
    <w:rsid w:val="00334CC0"/>
    <w:rsid w:val="00335858"/>
    <w:rsid w:val="00336BDA"/>
    <w:rsid w:val="00336E47"/>
    <w:rsid w:val="00337380"/>
    <w:rsid w:val="00337666"/>
    <w:rsid w:val="00337877"/>
    <w:rsid w:val="003408E0"/>
    <w:rsid w:val="00342BD7"/>
    <w:rsid w:val="00342C52"/>
    <w:rsid w:val="00343028"/>
    <w:rsid w:val="00343135"/>
    <w:rsid w:val="00346DB5"/>
    <w:rsid w:val="003477B1"/>
    <w:rsid w:val="00347953"/>
    <w:rsid w:val="003505AC"/>
    <w:rsid w:val="00350747"/>
    <w:rsid w:val="00352101"/>
    <w:rsid w:val="00352279"/>
    <w:rsid w:val="0035271C"/>
    <w:rsid w:val="0035294F"/>
    <w:rsid w:val="00353872"/>
    <w:rsid w:val="00353BB2"/>
    <w:rsid w:val="00353ED7"/>
    <w:rsid w:val="00354181"/>
    <w:rsid w:val="003544ED"/>
    <w:rsid w:val="00354D94"/>
    <w:rsid w:val="003551C2"/>
    <w:rsid w:val="0035663B"/>
    <w:rsid w:val="00357380"/>
    <w:rsid w:val="00357B0D"/>
    <w:rsid w:val="003602D9"/>
    <w:rsid w:val="003604CE"/>
    <w:rsid w:val="00360AA1"/>
    <w:rsid w:val="00361D2E"/>
    <w:rsid w:val="0036255A"/>
    <w:rsid w:val="003626F3"/>
    <w:rsid w:val="00362C49"/>
    <w:rsid w:val="0036395A"/>
    <w:rsid w:val="00363CB6"/>
    <w:rsid w:val="00363EA9"/>
    <w:rsid w:val="003642A4"/>
    <w:rsid w:val="00364477"/>
    <w:rsid w:val="00364646"/>
    <w:rsid w:val="00364D6D"/>
    <w:rsid w:val="00370E47"/>
    <w:rsid w:val="00370F25"/>
    <w:rsid w:val="00373AB8"/>
    <w:rsid w:val="0037424E"/>
    <w:rsid w:val="003742AC"/>
    <w:rsid w:val="0037443F"/>
    <w:rsid w:val="00374667"/>
    <w:rsid w:val="00374ABA"/>
    <w:rsid w:val="00375C73"/>
    <w:rsid w:val="00375F59"/>
    <w:rsid w:val="003768E1"/>
    <w:rsid w:val="00376AF9"/>
    <w:rsid w:val="0037751F"/>
    <w:rsid w:val="00377AD7"/>
    <w:rsid w:val="00377CE1"/>
    <w:rsid w:val="003809E4"/>
    <w:rsid w:val="003812FD"/>
    <w:rsid w:val="0038160E"/>
    <w:rsid w:val="00381857"/>
    <w:rsid w:val="00381C1F"/>
    <w:rsid w:val="00382A8C"/>
    <w:rsid w:val="00384A03"/>
    <w:rsid w:val="00385BF0"/>
    <w:rsid w:val="00387A03"/>
    <w:rsid w:val="0039094C"/>
    <w:rsid w:val="003909E7"/>
    <w:rsid w:val="003910F3"/>
    <w:rsid w:val="003914C9"/>
    <w:rsid w:val="00391B78"/>
    <w:rsid w:val="00392526"/>
    <w:rsid w:val="003929C8"/>
    <w:rsid w:val="0039373D"/>
    <w:rsid w:val="003939FF"/>
    <w:rsid w:val="0039476B"/>
    <w:rsid w:val="00394945"/>
    <w:rsid w:val="0039497A"/>
    <w:rsid w:val="003952C8"/>
    <w:rsid w:val="003969A3"/>
    <w:rsid w:val="0039712D"/>
    <w:rsid w:val="00397E1D"/>
    <w:rsid w:val="003A21E2"/>
    <w:rsid w:val="003A2223"/>
    <w:rsid w:val="003A26C7"/>
    <w:rsid w:val="003A281B"/>
    <w:rsid w:val="003A2A0F"/>
    <w:rsid w:val="003A2B9F"/>
    <w:rsid w:val="003A45A1"/>
    <w:rsid w:val="003A4929"/>
    <w:rsid w:val="003A5B0A"/>
    <w:rsid w:val="003A68F7"/>
    <w:rsid w:val="003A6BAC"/>
    <w:rsid w:val="003A6BCA"/>
    <w:rsid w:val="003A70A4"/>
    <w:rsid w:val="003A7C74"/>
    <w:rsid w:val="003A7EF3"/>
    <w:rsid w:val="003B04B3"/>
    <w:rsid w:val="003B070B"/>
    <w:rsid w:val="003B1138"/>
    <w:rsid w:val="003B159C"/>
    <w:rsid w:val="003B2492"/>
    <w:rsid w:val="003B369F"/>
    <w:rsid w:val="003B36A3"/>
    <w:rsid w:val="003B53B8"/>
    <w:rsid w:val="003B57F1"/>
    <w:rsid w:val="003B64BB"/>
    <w:rsid w:val="003B6682"/>
    <w:rsid w:val="003B6C8B"/>
    <w:rsid w:val="003B7600"/>
    <w:rsid w:val="003B7B1D"/>
    <w:rsid w:val="003B7FE5"/>
    <w:rsid w:val="003C0982"/>
    <w:rsid w:val="003C11C8"/>
    <w:rsid w:val="003C20D7"/>
    <w:rsid w:val="003C2702"/>
    <w:rsid w:val="003C2DA5"/>
    <w:rsid w:val="003C3067"/>
    <w:rsid w:val="003C3244"/>
    <w:rsid w:val="003C44C4"/>
    <w:rsid w:val="003C52B1"/>
    <w:rsid w:val="003C57EA"/>
    <w:rsid w:val="003C6845"/>
    <w:rsid w:val="003C6864"/>
    <w:rsid w:val="003C6B30"/>
    <w:rsid w:val="003C6DD9"/>
    <w:rsid w:val="003C7026"/>
    <w:rsid w:val="003C70D8"/>
    <w:rsid w:val="003C7806"/>
    <w:rsid w:val="003D0817"/>
    <w:rsid w:val="003D0838"/>
    <w:rsid w:val="003D0BF3"/>
    <w:rsid w:val="003D0F0D"/>
    <w:rsid w:val="003D109F"/>
    <w:rsid w:val="003D1640"/>
    <w:rsid w:val="003D2478"/>
    <w:rsid w:val="003D3599"/>
    <w:rsid w:val="003D35CE"/>
    <w:rsid w:val="003D3C45"/>
    <w:rsid w:val="003D4C48"/>
    <w:rsid w:val="003D5344"/>
    <w:rsid w:val="003D596B"/>
    <w:rsid w:val="003D5B1F"/>
    <w:rsid w:val="003D5B73"/>
    <w:rsid w:val="003D6165"/>
    <w:rsid w:val="003D65FD"/>
    <w:rsid w:val="003D737A"/>
    <w:rsid w:val="003D7CD1"/>
    <w:rsid w:val="003E07E5"/>
    <w:rsid w:val="003E092C"/>
    <w:rsid w:val="003E15FA"/>
    <w:rsid w:val="003E23D4"/>
    <w:rsid w:val="003E2606"/>
    <w:rsid w:val="003E347C"/>
    <w:rsid w:val="003E3C63"/>
    <w:rsid w:val="003E3C8A"/>
    <w:rsid w:val="003E533A"/>
    <w:rsid w:val="003E55E4"/>
    <w:rsid w:val="003E589F"/>
    <w:rsid w:val="003E6476"/>
    <w:rsid w:val="003E67E8"/>
    <w:rsid w:val="003E7285"/>
    <w:rsid w:val="003E74E3"/>
    <w:rsid w:val="003F05C7"/>
    <w:rsid w:val="003F26CC"/>
    <w:rsid w:val="003F2BB2"/>
    <w:rsid w:val="003F2CD4"/>
    <w:rsid w:val="003F3109"/>
    <w:rsid w:val="003F31AD"/>
    <w:rsid w:val="003F4EDB"/>
    <w:rsid w:val="003F51B6"/>
    <w:rsid w:val="003F63C7"/>
    <w:rsid w:val="003F6BBE"/>
    <w:rsid w:val="003F72CE"/>
    <w:rsid w:val="003F75CA"/>
    <w:rsid w:val="003F7D98"/>
    <w:rsid w:val="004000E8"/>
    <w:rsid w:val="00402E2B"/>
    <w:rsid w:val="0040459A"/>
    <w:rsid w:val="00404BAE"/>
    <w:rsid w:val="00404DAD"/>
    <w:rsid w:val="0040512B"/>
    <w:rsid w:val="00405CA5"/>
    <w:rsid w:val="00406E9F"/>
    <w:rsid w:val="00407BD6"/>
    <w:rsid w:val="00407CD3"/>
    <w:rsid w:val="00410134"/>
    <w:rsid w:val="00410B72"/>
    <w:rsid w:val="00410F18"/>
    <w:rsid w:val="00410F9B"/>
    <w:rsid w:val="00411661"/>
    <w:rsid w:val="004116A6"/>
    <w:rsid w:val="00411DA2"/>
    <w:rsid w:val="0041263E"/>
    <w:rsid w:val="00412832"/>
    <w:rsid w:val="00412DF9"/>
    <w:rsid w:val="00413AAC"/>
    <w:rsid w:val="00413AB2"/>
    <w:rsid w:val="00413E92"/>
    <w:rsid w:val="004140B5"/>
    <w:rsid w:val="00414AA1"/>
    <w:rsid w:val="00416169"/>
    <w:rsid w:val="00416222"/>
    <w:rsid w:val="004204B2"/>
    <w:rsid w:val="00420CED"/>
    <w:rsid w:val="00421105"/>
    <w:rsid w:val="004229D9"/>
    <w:rsid w:val="00422AA4"/>
    <w:rsid w:val="004242F4"/>
    <w:rsid w:val="00424A98"/>
    <w:rsid w:val="00424DEE"/>
    <w:rsid w:val="00427248"/>
    <w:rsid w:val="00430509"/>
    <w:rsid w:val="0043055E"/>
    <w:rsid w:val="00431871"/>
    <w:rsid w:val="0043190F"/>
    <w:rsid w:val="00431BDE"/>
    <w:rsid w:val="00432E0F"/>
    <w:rsid w:val="00433221"/>
    <w:rsid w:val="00433683"/>
    <w:rsid w:val="00433B04"/>
    <w:rsid w:val="004355B5"/>
    <w:rsid w:val="004356F7"/>
    <w:rsid w:val="00437447"/>
    <w:rsid w:val="0043783B"/>
    <w:rsid w:val="00437C07"/>
    <w:rsid w:val="00437C33"/>
    <w:rsid w:val="00440E61"/>
    <w:rsid w:val="00441A92"/>
    <w:rsid w:val="00441F68"/>
    <w:rsid w:val="00442182"/>
    <w:rsid w:val="004431DC"/>
    <w:rsid w:val="0044345C"/>
    <w:rsid w:val="00443A88"/>
    <w:rsid w:val="00444401"/>
    <w:rsid w:val="004447E2"/>
    <w:rsid w:val="00444A42"/>
    <w:rsid w:val="00444F56"/>
    <w:rsid w:val="00446488"/>
    <w:rsid w:val="00446A7D"/>
    <w:rsid w:val="0044737D"/>
    <w:rsid w:val="0044747E"/>
    <w:rsid w:val="004475AA"/>
    <w:rsid w:val="00447A27"/>
    <w:rsid w:val="00450351"/>
    <w:rsid w:val="0045054C"/>
    <w:rsid w:val="00450600"/>
    <w:rsid w:val="00450CDD"/>
    <w:rsid w:val="00450D69"/>
    <w:rsid w:val="004514E8"/>
    <w:rsid w:val="004517AA"/>
    <w:rsid w:val="00452455"/>
    <w:rsid w:val="00452CAC"/>
    <w:rsid w:val="00454AEB"/>
    <w:rsid w:val="004552EF"/>
    <w:rsid w:val="00455EBF"/>
    <w:rsid w:val="00457565"/>
    <w:rsid w:val="00457944"/>
    <w:rsid w:val="0045799C"/>
    <w:rsid w:val="00457B71"/>
    <w:rsid w:val="00460100"/>
    <w:rsid w:val="004606DE"/>
    <w:rsid w:val="00460877"/>
    <w:rsid w:val="00461D09"/>
    <w:rsid w:val="00461D78"/>
    <w:rsid w:val="004627C7"/>
    <w:rsid w:val="004638F7"/>
    <w:rsid w:val="004645B5"/>
    <w:rsid w:val="00464E9D"/>
    <w:rsid w:val="004653AC"/>
    <w:rsid w:val="004669E2"/>
    <w:rsid w:val="00466D76"/>
    <w:rsid w:val="00467387"/>
    <w:rsid w:val="00470616"/>
    <w:rsid w:val="00470C31"/>
    <w:rsid w:val="00471C98"/>
    <w:rsid w:val="00471DE0"/>
    <w:rsid w:val="00472854"/>
    <w:rsid w:val="00472F08"/>
    <w:rsid w:val="004730C4"/>
    <w:rsid w:val="004734D0"/>
    <w:rsid w:val="00473B63"/>
    <w:rsid w:val="00474345"/>
    <w:rsid w:val="004743A3"/>
    <w:rsid w:val="0047455E"/>
    <w:rsid w:val="00474CD6"/>
    <w:rsid w:val="00474DA8"/>
    <w:rsid w:val="00474E71"/>
    <w:rsid w:val="0047556B"/>
    <w:rsid w:val="0047697D"/>
    <w:rsid w:val="00477768"/>
    <w:rsid w:val="00481345"/>
    <w:rsid w:val="00481F7A"/>
    <w:rsid w:val="00482D59"/>
    <w:rsid w:val="00484E84"/>
    <w:rsid w:val="004857EE"/>
    <w:rsid w:val="00485E45"/>
    <w:rsid w:val="004866F5"/>
    <w:rsid w:val="00487236"/>
    <w:rsid w:val="00487503"/>
    <w:rsid w:val="004878BE"/>
    <w:rsid w:val="00487981"/>
    <w:rsid w:val="00487DAF"/>
    <w:rsid w:val="00487FC4"/>
    <w:rsid w:val="00490850"/>
    <w:rsid w:val="0049258D"/>
    <w:rsid w:val="0049266B"/>
    <w:rsid w:val="00492BC5"/>
    <w:rsid w:val="0049389D"/>
    <w:rsid w:val="00493B56"/>
    <w:rsid w:val="0049472B"/>
    <w:rsid w:val="004964F1"/>
    <w:rsid w:val="004A094B"/>
    <w:rsid w:val="004A0AD8"/>
    <w:rsid w:val="004A16BC"/>
    <w:rsid w:val="004A1AFF"/>
    <w:rsid w:val="004A2B94"/>
    <w:rsid w:val="004A463C"/>
    <w:rsid w:val="004A6760"/>
    <w:rsid w:val="004A6DDF"/>
    <w:rsid w:val="004A6EEB"/>
    <w:rsid w:val="004A7B6B"/>
    <w:rsid w:val="004B039B"/>
    <w:rsid w:val="004B06C3"/>
    <w:rsid w:val="004B18CA"/>
    <w:rsid w:val="004B1EF4"/>
    <w:rsid w:val="004B20CA"/>
    <w:rsid w:val="004B21E9"/>
    <w:rsid w:val="004B3AB3"/>
    <w:rsid w:val="004B4590"/>
    <w:rsid w:val="004B484A"/>
    <w:rsid w:val="004B509E"/>
    <w:rsid w:val="004B6F6A"/>
    <w:rsid w:val="004B79D1"/>
    <w:rsid w:val="004B7C0C"/>
    <w:rsid w:val="004B7E7B"/>
    <w:rsid w:val="004B7FE4"/>
    <w:rsid w:val="004C08F9"/>
    <w:rsid w:val="004C0C53"/>
    <w:rsid w:val="004C29E4"/>
    <w:rsid w:val="004C2B8A"/>
    <w:rsid w:val="004C3898"/>
    <w:rsid w:val="004C3AFE"/>
    <w:rsid w:val="004C3C8A"/>
    <w:rsid w:val="004C4DB2"/>
    <w:rsid w:val="004C507E"/>
    <w:rsid w:val="004C6F5F"/>
    <w:rsid w:val="004C71F4"/>
    <w:rsid w:val="004D0245"/>
    <w:rsid w:val="004D02A9"/>
    <w:rsid w:val="004D0C2E"/>
    <w:rsid w:val="004D1711"/>
    <w:rsid w:val="004D19E1"/>
    <w:rsid w:val="004D2BC2"/>
    <w:rsid w:val="004D3540"/>
    <w:rsid w:val="004D36B1"/>
    <w:rsid w:val="004D3966"/>
    <w:rsid w:val="004D4064"/>
    <w:rsid w:val="004D4082"/>
    <w:rsid w:val="004D4FF9"/>
    <w:rsid w:val="004D5DD4"/>
    <w:rsid w:val="004D6028"/>
    <w:rsid w:val="004D6209"/>
    <w:rsid w:val="004D6C40"/>
    <w:rsid w:val="004D7EBD"/>
    <w:rsid w:val="004E0347"/>
    <w:rsid w:val="004E1592"/>
    <w:rsid w:val="004E2680"/>
    <w:rsid w:val="004E28F9"/>
    <w:rsid w:val="004E2AFA"/>
    <w:rsid w:val="004E3A4F"/>
    <w:rsid w:val="004E3FAE"/>
    <w:rsid w:val="004E462E"/>
    <w:rsid w:val="004E56DC"/>
    <w:rsid w:val="004E5D8D"/>
    <w:rsid w:val="004E6D42"/>
    <w:rsid w:val="004E76F4"/>
    <w:rsid w:val="004E77CA"/>
    <w:rsid w:val="004F012D"/>
    <w:rsid w:val="004F0568"/>
    <w:rsid w:val="004F0B4E"/>
    <w:rsid w:val="004F0B6C"/>
    <w:rsid w:val="004F2078"/>
    <w:rsid w:val="004F24D8"/>
    <w:rsid w:val="004F26C6"/>
    <w:rsid w:val="004F4DA3"/>
    <w:rsid w:val="004F4F36"/>
    <w:rsid w:val="004F515A"/>
    <w:rsid w:val="004F5196"/>
    <w:rsid w:val="004F57D6"/>
    <w:rsid w:val="004F5ACD"/>
    <w:rsid w:val="004F5FB3"/>
    <w:rsid w:val="004F7157"/>
    <w:rsid w:val="004F75E9"/>
    <w:rsid w:val="004F7CF3"/>
    <w:rsid w:val="00500AD4"/>
    <w:rsid w:val="005012BF"/>
    <w:rsid w:val="005029D7"/>
    <w:rsid w:val="00502AED"/>
    <w:rsid w:val="00502B69"/>
    <w:rsid w:val="0050308A"/>
    <w:rsid w:val="005030BA"/>
    <w:rsid w:val="00504FD9"/>
    <w:rsid w:val="00506557"/>
    <w:rsid w:val="0050677A"/>
    <w:rsid w:val="00506FB2"/>
    <w:rsid w:val="005108D8"/>
    <w:rsid w:val="005109A3"/>
    <w:rsid w:val="00510F51"/>
    <w:rsid w:val="00511143"/>
    <w:rsid w:val="005116F9"/>
    <w:rsid w:val="0051178A"/>
    <w:rsid w:val="00512880"/>
    <w:rsid w:val="00514158"/>
    <w:rsid w:val="005142A9"/>
    <w:rsid w:val="00514E51"/>
    <w:rsid w:val="005153A7"/>
    <w:rsid w:val="00515964"/>
    <w:rsid w:val="005164E1"/>
    <w:rsid w:val="00516BAB"/>
    <w:rsid w:val="00517E5A"/>
    <w:rsid w:val="005219CF"/>
    <w:rsid w:val="00523862"/>
    <w:rsid w:val="0052428D"/>
    <w:rsid w:val="00524ACD"/>
    <w:rsid w:val="00524BCC"/>
    <w:rsid w:val="005254B6"/>
    <w:rsid w:val="0052553B"/>
    <w:rsid w:val="00525B7F"/>
    <w:rsid w:val="00525EBA"/>
    <w:rsid w:val="00527FFD"/>
    <w:rsid w:val="00530D5F"/>
    <w:rsid w:val="0053169A"/>
    <w:rsid w:val="00531D38"/>
    <w:rsid w:val="00531D83"/>
    <w:rsid w:val="00532E74"/>
    <w:rsid w:val="00533137"/>
    <w:rsid w:val="0053334B"/>
    <w:rsid w:val="00533801"/>
    <w:rsid w:val="005346AD"/>
    <w:rsid w:val="00534B59"/>
    <w:rsid w:val="00534E7F"/>
    <w:rsid w:val="00535967"/>
    <w:rsid w:val="00535E1B"/>
    <w:rsid w:val="00535F89"/>
    <w:rsid w:val="005360F9"/>
    <w:rsid w:val="005361A6"/>
    <w:rsid w:val="005361D0"/>
    <w:rsid w:val="00536759"/>
    <w:rsid w:val="005369E6"/>
    <w:rsid w:val="00536E0C"/>
    <w:rsid w:val="005379CC"/>
    <w:rsid w:val="00537C62"/>
    <w:rsid w:val="00540179"/>
    <w:rsid w:val="0054141C"/>
    <w:rsid w:val="00541906"/>
    <w:rsid w:val="00542B1A"/>
    <w:rsid w:val="00542EF1"/>
    <w:rsid w:val="005436EC"/>
    <w:rsid w:val="0054427A"/>
    <w:rsid w:val="00544622"/>
    <w:rsid w:val="0054477E"/>
    <w:rsid w:val="00545C19"/>
    <w:rsid w:val="00545D50"/>
    <w:rsid w:val="005466C6"/>
    <w:rsid w:val="00546911"/>
    <w:rsid w:val="00546970"/>
    <w:rsid w:val="00546A77"/>
    <w:rsid w:val="00550682"/>
    <w:rsid w:val="005507B9"/>
    <w:rsid w:val="00550919"/>
    <w:rsid w:val="00550AC7"/>
    <w:rsid w:val="0055173D"/>
    <w:rsid w:val="0055218C"/>
    <w:rsid w:val="0055245A"/>
    <w:rsid w:val="0055306A"/>
    <w:rsid w:val="00554B36"/>
    <w:rsid w:val="00554E19"/>
    <w:rsid w:val="00555B18"/>
    <w:rsid w:val="00556206"/>
    <w:rsid w:val="005565C7"/>
    <w:rsid w:val="00556C7D"/>
    <w:rsid w:val="00557F44"/>
    <w:rsid w:val="00560227"/>
    <w:rsid w:val="005603EB"/>
    <w:rsid w:val="005606EF"/>
    <w:rsid w:val="0056121F"/>
    <w:rsid w:val="00561F20"/>
    <w:rsid w:val="005628C2"/>
    <w:rsid w:val="00562C63"/>
    <w:rsid w:val="005652DB"/>
    <w:rsid w:val="0056532A"/>
    <w:rsid w:val="005655A5"/>
    <w:rsid w:val="00565FFB"/>
    <w:rsid w:val="00566BD7"/>
    <w:rsid w:val="00567B14"/>
    <w:rsid w:val="00567C88"/>
    <w:rsid w:val="00571376"/>
    <w:rsid w:val="005717AE"/>
    <w:rsid w:val="00572505"/>
    <w:rsid w:val="0057324F"/>
    <w:rsid w:val="00573E64"/>
    <w:rsid w:val="00575590"/>
    <w:rsid w:val="00575D6D"/>
    <w:rsid w:val="00575D7E"/>
    <w:rsid w:val="00577196"/>
    <w:rsid w:val="00577AC2"/>
    <w:rsid w:val="00577F7D"/>
    <w:rsid w:val="0058020C"/>
    <w:rsid w:val="0058145E"/>
    <w:rsid w:val="0058226E"/>
    <w:rsid w:val="00582421"/>
    <w:rsid w:val="00582809"/>
    <w:rsid w:val="0058320D"/>
    <w:rsid w:val="00583709"/>
    <w:rsid w:val="00583753"/>
    <w:rsid w:val="005837B8"/>
    <w:rsid w:val="00583B90"/>
    <w:rsid w:val="00584785"/>
    <w:rsid w:val="00585008"/>
    <w:rsid w:val="005860E0"/>
    <w:rsid w:val="005863CB"/>
    <w:rsid w:val="0058643E"/>
    <w:rsid w:val="00586A19"/>
    <w:rsid w:val="00587573"/>
    <w:rsid w:val="0058798C"/>
    <w:rsid w:val="00587CF0"/>
    <w:rsid w:val="005900FA"/>
    <w:rsid w:val="00590166"/>
    <w:rsid w:val="00590836"/>
    <w:rsid w:val="00591143"/>
    <w:rsid w:val="0059159C"/>
    <w:rsid w:val="00591B47"/>
    <w:rsid w:val="00592298"/>
    <w:rsid w:val="00592655"/>
    <w:rsid w:val="0059354D"/>
    <w:rsid w:val="005935A4"/>
    <w:rsid w:val="00593AEB"/>
    <w:rsid w:val="0059431D"/>
    <w:rsid w:val="005943E2"/>
    <w:rsid w:val="005948C2"/>
    <w:rsid w:val="00594B0C"/>
    <w:rsid w:val="00594C4A"/>
    <w:rsid w:val="00594D10"/>
    <w:rsid w:val="00594E63"/>
    <w:rsid w:val="005959FF"/>
    <w:rsid w:val="00595DCA"/>
    <w:rsid w:val="0059779B"/>
    <w:rsid w:val="005A0C93"/>
    <w:rsid w:val="005A1359"/>
    <w:rsid w:val="005A1D4D"/>
    <w:rsid w:val="005A1F50"/>
    <w:rsid w:val="005A209A"/>
    <w:rsid w:val="005A2C12"/>
    <w:rsid w:val="005A3201"/>
    <w:rsid w:val="005A3CC0"/>
    <w:rsid w:val="005A4404"/>
    <w:rsid w:val="005A4D21"/>
    <w:rsid w:val="005A529E"/>
    <w:rsid w:val="005A6316"/>
    <w:rsid w:val="005A662D"/>
    <w:rsid w:val="005A7D6B"/>
    <w:rsid w:val="005B062F"/>
    <w:rsid w:val="005B1409"/>
    <w:rsid w:val="005B1F1B"/>
    <w:rsid w:val="005B1F9A"/>
    <w:rsid w:val="005B2916"/>
    <w:rsid w:val="005B315A"/>
    <w:rsid w:val="005B322A"/>
    <w:rsid w:val="005B35D7"/>
    <w:rsid w:val="005B392A"/>
    <w:rsid w:val="005B3AA3"/>
    <w:rsid w:val="005B4914"/>
    <w:rsid w:val="005B4C0C"/>
    <w:rsid w:val="005B586C"/>
    <w:rsid w:val="005B5AAB"/>
    <w:rsid w:val="005B6F09"/>
    <w:rsid w:val="005B6F83"/>
    <w:rsid w:val="005C0275"/>
    <w:rsid w:val="005C051B"/>
    <w:rsid w:val="005C0CA9"/>
    <w:rsid w:val="005C1640"/>
    <w:rsid w:val="005C233C"/>
    <w:rsid w:val="005C3403"/>
    <w:rsid w:val="005C41B0"/>
    <w:rsid w:val="005C425F"/>
    <w:rsid w:val="005C48F9"/>
    <w:rsid w:val="005C4B37"/>
    <w:rsid w:val="005C4F3E"/>
    <w:rsid w:val="005C50B8"/>
    <w:rsid w:val="005C5C43"/>
    <w:rsid w:val="005C6A22"/>
    <w:rsid w:val="005C6E83"/>
    <w:rsid w:val="005C71DD"/>
    <w:rsid w:val="005C74FB"/>
    <w:rsid w:val="005C774D"/>
    <w:rsid w:val="005C7F0D"/>
    <w:rsid w:val="005D147F"/>
    <w:rsid w:val="005D1602"/>
    <w:rsid w:val="005D1C39"/>
    <w:rsid w:val="005D1CF7"/>
    <w:rsid w:val="005D25D1"/>
    <w:rsid w:val="005D27D6"/>
    <w:rsid w:val="005D2CE0"/>
    <w:rsid w:val="005D377F"/>
    <w:rsid w:val="005D3A12"/>
    <w:rsid w:val="005D3C19"/>
    <w:rsid w:val="005D4FDF"/>
    <w:rsid w:val="005D5870"/>
    <w:rsid w:val="005D5E8E"/>
    <w:rsid w:val="005D641C"/>
    <w:rsid w:val="005D66B0"/>
    <w:rsid w:val="005D6E8A"/>
    <w:rsid w:val="005D7EED"/>
    <w:rsid w:val="005E000B"/>
    <w:rsid w:val="005E03DD"/>
    <w:rsid w:val="005E05E4"/>
    <w:rsid w:val="005E09FB"/>
    <w:rsid w:val="005E0A6E"/>
    <w:rsid w:val="005E21BE"/>
    <w:rsid w:val="005E282F"/>
    <w:rsid w:val="005E2BA2"/>
    <w:rsid w:val="005E385F"/>
    <w:rsid w:val="005E387C"/>
    <w:rsid w:val="005E3B56"/>
    <w:rsid w:val="005E5632"/>
    <w:rsid w:val="005E5B81"/>
    <w:rsid w:val="005E6D70"/>
    <w:rsid w:val="005E74BD"/>
    <w:rsid w:val="005F0A63"/>
    <w:rsid w:val="005F1345"/>
    <w:rsid w:val="005F294C"/>
    <w:rsid w:val="005F2CB1"/>
    <w:rsid w:val="005F3025"/>
    <w:rsid w:val="005F305A"/>
    <w:rsid w:val="005F339E"/>
    <w:rsid w:val="005F34A0"/>
    <w:rsid w:val="005F4EC6"/>
    <w:rsid w:val="005F5D99"/>
    <w:rsid w:val="005F618C"/>
    <w:rsid w:val="005F631C"/>
    <w:rsid w:val="005F678F"/>
    <w:rsid w:val="005F70BD"/>
    <w:rsid w:val="00601209"/>
    <w:rsid w:val="006014B0"/>
    <w:rsid w:val="0060283C"/>
    <w:rsid w:val="00603484"/>
    <w:rsid w:val="00603872"/>
    <w:rsid w:val="006040B8"/>
    <w:rsid w:val="0060466A"/>
    <w:rsid w:val="00604F14"/>
    <w:rsid w:val="00606156"/>
    <w:rsid w:val="00607EE4"/>
    <w:rsid w:val="0061086C"/>
    <w:rsid w:val="00610FC0"/>
    <w:rsid w:val="00611B83"/>
    <w:rsid w:val="00611F0C"/>
    <w:rsid w:val="00613257"/>
    <w:rsid w:val="006142B1"/>
    <w:rsid w:val="00614331"/>
    <w:rsid w:val="00614821"/>
    <w:rsid w:val="00614896"/>
    <w:rsid w:val="006148EE"/>
    <w:rsid w:val="00614E33"/>
    <w:rsid w:val="0062011D"/>
    <w:rsid w:val="00620A71"/>
    <w:rsid w:val="00620D80"/>
    <w:rsid w:val="00620FDF"/>
    <w:rsid w:val="00622D2E"/>
    <w:rsid w:val="006234A6"/>
    <w:rsid w:val="006236AC"/>
    <w:rsid w:val="00623EF8"/>
    <w:rsid w:val="006252AB"/>
    <w:rsid w:val="006255D9"/>
    <w:rsid w:val="00625BBC"/>
    <w:rsid w:val="006260B3"/>
    <w:rsid w:val="006265F3"/>
    <w:rsid w:val="006276E0"/>
    <w:rsid w:val="00627FC8"/>
    <w:rsid w:val="00630001"/>
    <w:rsid w:val="00630647"/>
    <w:rsid w:val="006308CB"/>
    <w:rsid w:val="00630D91"/>
    <w:rsid w:val="006311B3"/>
    <w:rsid w:val="006320A4"/>
    <w:rsid w:val="006320C4"/>
    <w:rsid w:val="00632567"/>
    <w:rsid w:val="0063284C"/>
    <w:rsid w:val="00633408"/>
    <w:rsid w:val="006336D6"/>
    <w:rsid w:val="006347AC"/>
    <w:rsid w:val="006354D6"/>
    <w:rsid w:val="00635EE8"/>
    <w:rsid w:val="00636398"/>
    <w:rsid w:val="006368D3"/>
    <w:rsid w:val="00636D77"/>
    <w:rsid w:val="006371E3"/>
    <w:rsid w:val="006377EC"/>
    <w:rsid w:val="0064151F"/>
    <w:rsid w:val="00641533"/>
    <w:rsid w:val="0064208D"/>
    <w:rsid w:val="00642248"/>
    <w:rsid w:val="00642BB4"/>
    <w:rsid w:val="00642E9F"/>
    <w:rsid w:val="00643475"/>
    <w:rsid w:val="0064396A"/>
    <w:rsid w:val="006458B6"/>
    <w:rsid w:val="0064624E"/>
    <w:rsid w:val="00647389"/>
    <w:rsid w:val="006500B6"/>
    <w:rsid w:val="00650AB9"/>
    <w:rsid w:val="006510CC"/>
    <w:rsid w:val="00651427"/>
    <w:rsid w:val="00652645"/>
    <w:rsid w:val="0065293B"/>
    <w:rsid w:val="00652D97"/>
    <w:rsid w:val="00655733"/>
    <w:rsid w:val="00655ACD"/>
    <w:rsid w:val="006560DC"/>
    <w:rsid w:val="00656A92"/>
    <w:rsid w:val="00656DDE"/>
    <w:rsid w:val="006577CE"/>
    <w:rsid w:val="0066011D"/>
    <w:rsid w:val="0066023B"/>
    <w:rsid w:val="006607C0"/>
    <w:rsid w:val="00660895"/>
    <w:rsid w:val="00660C1F"/>
    <w:rsid w:val="006613A6"/>
    <w:rsid w:val="006619C4"/>
    <w:rsid w:val="006627A2"/>
    <w:rsid w:val="00662DF8"/>
    <w:rsid w:val="00662E10"/>
    <w:rsid w:val="006634E6"/>
    <w:rsid w:val="00664F64"/>
    <w:rsid w:val="00665589"/>
    <w:rsid w:val="006655EE"/>
    <w:rsid w:val="00665B1A"/>
    <w:rsid w:val="00665D44"/>
    <w:rsid w:val="00665F61"/>
    <w:rsid w:val="00667EE7"/>
    <w:rsid w:val="00670922"/>
    <w:rsid w:val="00670BE1"/>
    <w:rsid w:val="00670F7F"/>
    <w:rsid w:val="006711DC"/>
    <w:rsid w:val="00671912"/>
    <w:rsid w:val="0067218F"/>
    <w:rsid w:val="00672FE5"/>
    <w:rsid w:val="006741F2"/>
    <w:rsid w:val="00674377"/>
    <w:rsid w:val="00674474"/>
    <w:rsid w:val="0067470E"/>
    <w:rsid w:val="00674CB6"/>
    <w:rsid w:val="00674CC3"/>
    <w:rsid w:val="00675C72"/>
    <w:rsid w:val="006762D1"/>
    <w:rsid w:val="00676862"/>
    <w:rsid w:val="006771F9"/>
    <w:rsid w:val="006776D7"/>
    <w:rsid w:val="00680DC9"/>
    <w:rsid w:val="00681003"/>
    <w:rsid w:val="006817C9"/>
    <w:rsid w:val="00682072"/>
    <w:rsid w:val="00682491"/>
    <w:rsid w:val="00683ECE"/>
    <w:rsid w:val="0068447B"/>
    <w:rsid w:val="00685281"/>
    <w:rsid w:val="00686398"/>
    <w:rsid w:val="0068701E"/>
    <w:rsid w:val="006877C5"/>
    <w:rsid w:val="00690744"/>
    <w:rsid w:val="00690D12"/>
    <w:rsid w:val="0069173F"/>
    <w:rsid w:val="006917CB"/>
    <w:rsid w:val="00692584"/>
    <w:rsid w:val="00692652"/>
    <w:rsid w:val="00692FF4"/>
    <w:rsid w:val="006932CC"/>
    <w:rsid w:val="00693C53"/>
    <w:rsid w:val="0069456D"/>
    <w:rsid w:val="00695667"/>
    <w:rsid w:val="00695B42"/>
    <w:rsid w:val="00695C41"/>
    <w:rsid w:val="00695FC2"/>
    <w:rsid w:val="00695FD2"/>
    <w:rsid w:val="00696949"/>
    <w:rsid w:val="00697052"/>
    <w:rsid w:val="006A123C"/>
    <w:rsid w:val="006A3D9A"/>
    <w:rsid w:val="006A46FB"/>
    <w:rsid w:val="006A4848"/>
    <w:rsid w:val="006A525D"/>
    <w:rsid w:val="006A5A3D"/>
    <w:rsid w:val="006A5E28"/>
    <w:rsid w:val="006A697B"/>
    <w:rsid w:val="006A73A4"/>
    <w:rsid w:val="006A7643"/>
    <w:rsid w:val="006A777C"/>
    <w:rsid w:val="006A7AFF"/>
    <w:rsid w:val="006B0CD8"/>
    <w:rsid w:val="006B13DC"/>
    <w:rsid w:val="006B1816"/>
    <w:rsid w:val="006B195C"/>
    <w:rsid w:val="006B2099"/>
    <w:rsid w:val="006B2128"/>
    <w:rsid w:val="006B3CFC"/>
    <w:rsid w:val="006B49A5"/>
    <w:rsid w:val="006B50CF"/>
    <w:rsid w:val="006B52BA"/>
    <w:rsid w:val="006B56DF"/>
    <w:rsid w:val="006B5740"/>
    <w:rsid w:val="006B5CC6"/>
    <w:rsid w:val="006B5FCF"/>
    <w:rsid w:val="006B7D4E"/>
    <w:rsid w:val="006C0350"/>
    <w:rsid w:val="006C03B8"/>
    <w:rsid w:val="006C059F"/>
    <w:rsid w:val="006C19E8"/>
    <w:rsid w:val="006C1C20"/>
    <w:rsid w:val="006C1C28"/>
    <w:rsid w:val="006C1D39"/>
    <w:rsid w:val="006C2262"/>
    <w:rsid w:val="006C25E5"/>
    <w:rsid w:val="006C3187"/>
    <w:rsid w:val="006C42F6"/>
    <w:rsid w:val="006C43D3"/>
    <w:rsid w:val="006C4F2E"/>
    <w:rsid w:val="006C517F"/>
    <w:rsid w:val="006C5EC9"/>
    <w:rsid w:val="006C6059"/>
    <w:rsid w:val="006C6EC7"/>
    <w:rsid w:val="006C732D"/>
    <w:rsid w:val="006C7522"/>
    <w:rsid w:val="006D0455"/>
    <w:rsid w:val="006D074F"/>
    <w:rsid w:val="006D0A02"/>
    <w:rsid w:val="006D23CA"/>
    <w:rsid w:val="006D30C0"/>
    <w:rsid w:val="006D320E"/>
    <w:rsid w:val="006D3EE4"/>
    <w:rsid w:val="006D42D1"/>
    <w:rsid w:val="006D4659"/>
    <w:rsid w:val="006D4CF9"/>
    <w:rsid w:val="006D4D1F"/>
    <w:rsid w:val="006D5116"/>
    <w:rsid w:val="006D6F08"/>
    <w:rsid w:val="006D7953"/>
    <w:rsid w:val="006E062C"/>
    <w:rsid w:val="006E1670"/>
    <w:rsid w:val="006E1C82"/>
    <w:rsid w:val="006E274C"/>
    <w:rsid w:val="006E27A7"/>
    <w:rsid w:val="006E28B7"/>
    <w:rsid w:val="006E291B"/>
    <w:rsid w:val="006E2A9B"/>
    <w:rsid w:val="006E3310"/>
    <w:rsid w:val="006E36A1"/>
    <w:rsid w:val="006E4E39"/>
    <w:rsid w:val="006E52E7"/>
    <w:rsid w:val="006E565E"/>
    <w:rsid w:val="006E5C09"/>
    <w:rsid w:val="006E5E45"/>
    <w:rsid w:val="006E673D"/>
    <w:rsid w:val="006E6E26"/>
    <w:rsid w:val="006E7D3B"/>
    <w:rsid w:val="006F1B70"/>
    <w:rsid w:val="006F341D"/>
    <w:rsid w:val="006F3CDE"/>
    <w:rsid w:val="006F4F13"/>
    <w:rsid w:val="006F56B1"/>
    <w:rsid w:val="006F58D4"/>
    <w:rsid w:val="006F604C"/>
    <w:rsid w:val="006F644F"/>
    <w:rsid w:val="006F6582"/>
    <w:rsid w:val="006F6714"/>
    <w:rsid w:val="006F77FD"/>
    <w:rsid w:val="00701824"/>
    <w:rsid w:val="00701D4A"/>
    <w:rsid w:val="0070346E"/>
    <w:rsid w:val="00703975"/>
    <w:rsid w:val="00704570"/>
    <w:rsid w:val="00704821"/>
    <w:rsid w:val="00704EDB"/>
    <w:rsid w:val="00705552"/>
    <w:rsid w:val="00705ABD"/>
    <w:rsid w:val="00706101"/>
    <w:rsid w:val="00706132"/>
    <w:rsid w:val="00707072"/>
    <w:rsid w:val="007077C0"/>
    <w:rsid w:val="00707B0C"/>
    <w:rsid w:val="00707D61"/>
    <w:rsid w:val="00707DA2"/>
    <w:rsid w:val="00710F99"/>
    <w:rsid w:val="00711DED"/>
    <w:rsid w:val="00712287"/>
    <w:rsid w:val="007122FC"/>
    <w:rsid w:val="007124AD"/>
    <w:rsid w:val="00712772"/>
    <w:rsid w:val="00713C08"/>
    <w:rsid w:val="007146EC"/>
    <w:rsid w:val="007148D3"/>
    <w:rsid w:val="00715B9A"/>
    <w:rsid w:val="00715EB1"/>
    <w:rsid w:val="007171CB"/>
    <w:rsid w:val="00721348"/>
    <w:rsid w:val="00725422"/>
    <w:rsid w:val="0072543B"/>
    <w:rsid w:val="007257D0"/>
    <w:rsid w:val="0072603B"/>
    <w:rsid w:val="0072664E"/>
    <w:rsid w:val="00726EA6"/>
    <w:rsid w:val="00727208"/>
    <w:rsid w:val="007272AE"/>
    <w:rsid w:val="00727680"/>
    <w:rsid w:val="007315D8"/>
    <w:rsid w:val="007321B5"/>
    <w:rsid w:val="0073313D"/>
    <w:rsid w:val="007334DE"/>
    <w:rsid w:val="00733B67"/>
    <w:rsid w:val="00733FD0"/>
    <w:rsid w:val="0073484F"/>
    <w:rsid w:val="007348B1"/>
    <w:rsid w:val="00734F1F"/>
    <w:rsid w:val="00735D04"/>
    <w:rsid w:val="00735ED8"/>
    <w:rsid w:val="00735EE8"/>
    <w:rsid w:val="007362A6"/>
    <w:rsid w:val="00736D7D"/>
    <w:rsid w:val="00736E14"/>
    <w:rsid w:val="00737739"/>
    <w:rsid w:val="007402D8"/>
    <w:rsid w:val="007408FF"/>
    <w:rsid w:val="00740992"/>
    <w:rsid w:val="00740E58"/>
    <w:rsid w:val="00741D47"/>
    <w:rsid w:val="0074216B"/>
    <w:rsid w:val="007435F5"/>
    <w:rsid w:val="007439DD"/>
    <w:rsid w:val="007445A0"/>
    <w:rsid w:val="0074524B"/>
    <w:rsid w:val="00745435"/>
    <w:rsid w:val="00746519"/>
    <w:rsid w:val="00747BF5"/>
    <w:rsid w:val="00747D8B"/>
    <w:rsid w:val="007508AD"/>
    <w:rsid w:val="007511FB"/>
    <w:rsid w:val="00751228"/>
    <w:rsid w:val="00751465"/>
    <w:rsid w:val="00752164"/>
    <w:rsid w:val="007523BB"/>
    <w:rsid w:val="00752E43"/>
    <w:rsid w:val="00754647"/>
    <w:rsid w:val="007557BC"/>
    <w:rsid w:val="00756465"/>
    <w:rsid w:val="007571E1"/>
    <w:rsid w:val="00757D90"/>
    <w:rsid w:val="007604B2"/>
    <w:rsid w:val="00760693"/>
    <w:rsid w:val="00760D4F"/>
    <w:rsid w:val="00760DA6"/>
    <w:rsid w:val="00760EF1"/>
    <w:rsid w:val="007610F5"/>
    <w:rsid w:val="0076143E"/>
    <w:rsid w:val="00761F22"/>
    <w:rsid w:val="00762A40"/>
    <w:rsid w:val="007635D9"/>
    <w:rsid w:val="00763B3E"/>
    <w:rsid w:val="00765281"/>
    <w:rsid w:val="00765C36"/>
    <w:rsid w:val="00765C5F"/>
    <w:rsid w:val="00766286"/>
    <w:rsid w:val="00766579"/>
    <w:rsid w:val="00766BAD"/>
    <w:rsid w:val="00770D10"/>
    <w:rsid w:val="007712D4"/>
    <w:rsid w:val="00771A51"/>
    <w:rsid w:val="007720BC"/>
    <w:rsid w:val="007729A2"/>
    <w:rsid w:val="00772D82"/>
    <w:rsid w:val="00772DCA"/>
    <w:rsid w:val="00774941"/>
    <w:rsid w:val="00774CC6"/>
    <w:rsid w:val="007750F8"/>
    <w:rsid w:val="007755F2"/>
    <w:rsid w:val="00776008"/>
    <w:rsid w:val="00776544"/>
    <w:rsid w:val="00776971"/>
    <w:rsid w:val="00780A80"/>
    <w:rsid w:val="00780AB5"/>
    <w:rsid w:val="0078128F"/>
    <w:rsid w:val="0078177E"/>
    <w:rsid w:val="00782C36"/>
    <w:rsid w:val="0078304C"/>
    <w:rsid w:val="007834A6"/>
    <w:rsid w:val="00783673"/>
    <w:rsid w:val="0078397F"/>
    <w:rsid w:val="007841CB"/>
    <w:rsid w:val="00785418"/>
    <w:rsid w:val="00785490"/>
    <w:rsid w:val="00786017"/>
    <w:rsid w:val="00786AE9"/>
    <w:rsid w:val="00786DE8"/>
    <w:rsid w:val="0078706B"/>
    <w:rsid w:val="00787AB6"/>
    <w:rsid w:val="007907D1"/>
    <w:rsid w:val="00790D1A"/>
    <w:rsid w:val="007911CB"/>
    <w:rsid w:val="007918CD"/>
    <w:rsid w:val="00791914"/>
    <w:rsid w:val="007919E5"/>
    <w:rsid w:val="00792193"/>
    <w:rsid w:val="007924CB"/>
    <w:rsid w:val="007925EA"/>
    <w:rsid w:val="00793485"/>
    <w:rsid w:val="00793CD8"/>
    <w:rsid w:val="00793F32"/>
    <w:rsid w:val="00793FA4"/>
    <w:rsid w:val="0079418F"/>
    <w:rsid w:val="00794833"/>
    <w:rsid w:val="00794C01"/>
    <w:rsid w:val="00794D4D"/>
    <w:rsid w:val="00795105"/>
    <w:rsid w:val="007953F1"/>
    <w:rsid w:val="00795C92"/>
    <w:rsid w:val="00796231"/>
    <w:rsid w:val="007962CB"/>
    <w:rsid w:val="00796956"/>
    <w:rsid w:val="007A0255"/>
    <w:rsid w:val="007A09C9"/>
    <w:rsid w:val="007A0AB8"/>
    <w:rsid w:val="007A1CB3"/>
    <w:rsid w:val="007A29DB"/>
    <w:rsid w:val="007A306F"/>
    <w:rsid w:val="007A319D"/>
    <w:rsid w:val="007A34A8"/>
    <w:rsid w:val="007A386D"/>
    <w:rsid w:val="007A43A6"/>
    <w:rsid w:val="007A5808"/>
    <w:rsid w:val="007A58A6"/>
    <w:rsid w:val="007A63CD"/>
    <w:rsid w:val="007A6662"/>
    <w:rsid w:val="007B119E"/>
    <w:rsid w:val="007B1D76"/>
    <w:rsid w:val="007B2AE8"/>
    <w:rsid w:val="007B3D2D"/>
    <w:rsid w:val="007B3E2D"/>
    <w:rsid w:val="007B4393"/>
    <w:rsid w:val="007B4852"/>
    <w:rsid w:val="007B50AE"/>
    <w:rsid w:val="007B51DF"/>
    <w:rsid w:val="007B545D"/>
    <w:rsid w:val="007B5DCB"/>
    <w:rsid w:val="007B5EEA"/>
    <w:rsid w:val="007B632F"/>
    <w:rsid w:val="007B7078"/>
    <w:rsid w:val="007C01CA"/>
    <w:rsid w:val="007C05DD"/>
    <w:rsid w:val="007C06CB"/>
    <w:rsid w:val="007C1F52"/>
    <w:rsid w:val="007C29FB"/>
    <w:rsid w:val="007C3357"/>
    <w:rsid w:val="007C3605"/>
    <w:rsid w:val="007C3D18"/>
    <w:rsid w:val="007C4B9E"/>
    <w:rsid w:val="007C60BF"/>
    <w:rsid w:val="007C6A07"/>
    <w:rsid w:val="007C747B"/>
    <w:rsid w:val="007C75A1"/>
    <w:rsid w:val="007C77A5"/>
    <w:rsid w:val="007D0416"/>
    <w:rsid w:val="007D04E5"/>
    <w:rsid w:val="007D078F"/>
    <w:rsid w:val="007D0B26"/>
    <w:rsid w:val="007D0E0D"/>
    <w:rsid w:val="007D1B2E"/>
    <w:rsid w:val="007D265E"/>
    <w:rsid w:val="007D277D"/>
    <w:rsid w:val="007D2D8F"/>
    <w:rsid w:val="007D3DAC"/>
    <w:rsid w:val="007D3DDC"/>
    <w:rsid w:val="007D52CC"/>
    <w:rsid w:val="007D5901"/>
    <w:rsid w:val="007D5B43"/>
    <w:rsid w:val="007D70EA"/>
    <w:rsid w:val="007D7526"/>
    <w:rsid w:val="007D754C"/>
    <w:rsid w:val="007D7B9D"/>
    <w:rsid w:val="007D7D4F"/>
    <w:rsid w:val="007D7EC5"/>
    <w:rsid w:val="007E1C66"/>
    <w:rsid w:val="007E23C6"/>
    <w:rsid w:val="007E25EA"/>
    <w:rsid w:val="007E2739"/>
    <w:rsid w:val="007E318C"/>
    <w:rsid w:val="007E3B13"/>
    <w:rsid w:val="007E3D1C"/>
    <w:rsid w:val="007E3E00"/>
    <w:rsid w:val="007E45A7"/>
    <w:rsid w:val="007E4610"/>
    <w:rsid w:val="007E4715"/>
    <w:rsid w:val="007E505B"/>
    <w:rsid w:val="007E5A29"/>
    <w:rsid w:val="007E6A69"/>
    <w:rsid w:val="007E7091"/>
    <w:rsid w:val="007F3A56"/>
    <w:rsid w:val="007F3B97"/>
    <w:rsid w:val="007F3F43"/>
    <w:rsid w:val="007F3F49"/>
    <w:rsid w:val="007F409E"/>
    <w:rsid w:val="007F40F3"/>
    <w:rsid w:val="007F53E7"/>
    <w:rsid w:val="007F5940"/>
    <w:rsid w:val="007F5A53"/>
    <w:rsid w:val="007F626B"/>
    <w:rsid w:val="007F62E6"/>
    <w:rsid w:val="007F64E5"/>
    <w:rsid w:val="007F6ADA"/>
    <w:rsid w:val="007F7B65"/>
    <w:rsid w:val="0080182A"/>
    <w:rsid w:val="00802252"/>
    <w:rsid w:val="00802469"/>
    <w:rsid w:val="00803FAE"/>
    <w:rsid w:val="00804331"/>
    <w:rsid w:val="0080496E"/>
    <w:rsid w:val="008059B2"/>
    <w:rsid w:val="00805D71"/>
    <w:rsid w:val="0080605F"/>
    <w:rsid w:val="0080659A"/>
    <w:rsid w:val="00806ECC"/>
    <w:rsid w:val="00807786"/>
    <w:rsid w:val="00807C23"/>
    <w:rsid w:val="00807D01"/>
    <w:rsid w:val="00811FCB"/>
    <w:rsid w:val="0081328B"/>
    <w:rsid w:val="00813C29"/>
    <w:rsid w:val="00814006"/>
    <w:rsid w:val="008144D6"/>
    <w:rsid w:val="008148D4"/>
    <w:rsid w:val="008158D6"/>
    <w:rsid w:val="00816230"/>
    <w:rsid w:val="0081639E"/>
    <w:rsid w:val="0081689C"/>
    <w:rsid w:val="00817196"/>
    <w:rsid w:val="00822717"/>
    <w:rsid w:val="00823521"/>
    <w:rsid w:val="008235DB"/>
    <w:rsid w:val="00824AB4"/>
    <w:rsid w:val="008257F3"/>
    <w:rsid w:val="00825C42"/>
    <w:rsid w:val="00825CF2"/>
    <w:rsid w:val="00825D25"/>
    <w:rsid w:val="00826BCE"/>
    <w:rsid w:val="00826C1C"/>
    <w:rsid w:val="0082780E"/>
    <w:rsid w:val="00827B62"/>
    <w:rsid w:val="00827D6F"/>
    <w:rsid w:val="00830F6E"/>
    <w:rsid w:val="008311F2"/>
    <w:rsid w:val="0083265A"/>
    <w:rsid w:val="00833B02"/>
    <w:rsid w:val="00833FA5"/>
    <w:rsid w:val="008349F2"/>
    <w:rsid w:val="00835770"/>
    <w:rsid w:val="008376AC"/>
    <w:rsid w:val="00837716"/>
    <w:rsid w:val="00840561"/>
    <w:rsid w:val="00840B74"/>
    <w:rsid w:val="00841053"/>
    <w:rsid w:val="00841089"/>
    <w:rsid w:val="00841EC1"/>
    <w:rsid w:val="00842E0F"/>
    <w:rsid w:val="00843099"/>
    <w:rsid w:val="0084348F"/>
    <w:rsid w:val="008444E8"/>
    <w:rsid w:val="0084457A"/>
    <w:rsid w:val="0084463B"/>
    <w:rsid w:val="00844E1C"/>
    <w:rsid w:val="00844E80"/>
    <w:rsid w:val="00845B1D"/>
    <w:rsid w:val="00846FE7"/>
    <w:rsid w:val="0084742C"/>
    <w:rsid w:val="008504E9"/>
    <w:rsid w:val="0085073C"/>
    <w:rsid w:val="0085087F"/>
    <w:rsid w:val="00851CFA"/>
    <w:rsid w:val="00852228"/>
    <w:rsid w:val="0085278B"/>
    <w:rsid w:val="00852E3F"/>
    <w:rsid w:val="00853A94"/>
    <w:rsid w:val="00855382"/>
    <w:rsid w:val="008553F8"/>
    <w:rsid w:val="008561EE"/>
    <w:rsid w:val="00856234"/>
    <w:rsid w:val="00856911"/>
    <w:rsid w:val="0085716C"/>
    <w:rsid w:val="008576E3"/>
    <w:rsid w:val="0085780A"/>
    <w:rsid w:val="00860C87"/>
    <w:rsid w:val="0086226E"/>
    <w:rsid w:val="008622AC"/>
    <w:rsid w:val="008631D1"/>
    <w:rsid w:val="00865799"/>
    <w:rsid w:val="008660D6"/>
    <w:rsid w:val="008660FD"/>
    <w:rsid w:val="008677FD"/>
    <w:rsid w:val="00867CBC"/>
    <w:rsid w:val="008706D4"/>
    <w:rsid w:val="00870708"/>
    <w:rsid w:val="00870B93"/>
    <w:rsid w:val="00870F8A"/>
    <w:rsid w:val="008719A4"/>
    <w:rsid w:val="00871D23"/>
    <w:rsid w:val="00871F5D"/>
    <w:rsid w:val="008726B1"/>
    <w:rsid w:val="008730CF"/>
    <w:rsid w:val="008731BE"/>
    <w:rsid w:val="008735FD"/>
    <w:rsid w:val="00873778"/>
    <w:rsid w:val="00874312"/>
    <w:rsid w:val="0087437C"/>
    <w:rsid w:val="00874966"/>
    <w:rsid w:val="00875CD7"/>
    <w:rsid w:val="008760D9"/>
    <w:rsid w:val="00876725"/>
    <w:rsid w:val="00876B26"/>
    <w:rsid w:val="00876B4D"/>
    <w:rsid w:val="00876F21"/>
    <w:rsid w:val="00877E98"/>
    <w:rsid w:val="00877F18"/>
    <w:rsid w:val="008819B4"/>
    <w:rsid w:val="00881BF0"/>
    <w:rsid w:val="00882988"/>
    <w:rsid w:val="00883350"/>
    <w:rsid w:val="00883785"/>
    <w:rsid w:val="0088396A"/>
    <w:rsid w:val="00884F42"/>
    <w:rsid w:val="008855C6"/>
    <w:rsid w:val="008858B2"/>
    <w:rsid w:val="00886E66"/>
    <w:rsid w:val="008875ED"/>
    <w:rsid w:val="00887F83"/>
    <w:rsid w:val="00892969"/>
    <w:rsid w:val="008938B7"/>
    <w:rsid w:val="008941E3"/>
    <w:rsid w:val="00894A88"/>
    <w:rsid w:val="00895386"/>
    <w:rsid w:val="00896870"/>
    <w:rsid w:val="0089763B"/>
    <w:rsid w:val="008977C4"/>
    <w:rsid w:val="00897F59"/>
    <w:rsid w:val="008A03C9"/>
    <w:rsid w:val="008A21FF"/>
    <w:rsid w:val="008A2CE2"/>
    <w:rsid w:val="008A30AC"/>
    <w:rsid w:val="008A44B8"/>
    <w:rsid w:val="008A469D"/>
    <w:rsid w:val="008A51A8"/>
    <w:rsid w:val="008A54C7"/>
    <w:rsid w:val="008A54FE"/>
    <w:rsid w:val="008A7006"/>
    <w:rsid w:val="008A77D8"/>
    <w:rsid w:val="008B0483"/>
    <w:rsid w:val="008B120C"/>
    <w:rsid w:val="008B22B5"/>
    <w:rsid w:val="008B3E5B"/>
    <w:rsid w:val="008B3EC7"/>
    <w:rsid w:val="008B51A0"/>
    <w:rsid w:val="008B51F0"/>
    <w:rsid w:val="008B592A"/>
    <w:rsid w:val="008B67AB"/>
    <w:rsid w:val="008B6BD0"/>
    <w:rsid w:val="008B6C69"/>
    <w:rsid w:val="008B70D0"/>
    <w:rsid w:val="008B7B5C"/>
    <w:rsid w:val="008C020A"/>
    <w:rsid w:val="008C03B8"/>
    <w:rsid w:val="008C0C99"/>
    <w:rsid w:val="008C2017"/>
    <w:rsid w:val="008C2250"/>
    <w:rsid w:val="008C2586"/>
    <w:rsid w:val="008C28D4"/>
    <w:rsid w:val="008C2958"/>
    <w:rsid w:val="008C3756"/>
    <w:rsid w:val="008C37BD"/>
    <w:rsid w:val="008C3E1C"/>
    <w:rsid w:val="008C4958"/>
    <w:rsid w:val="008C4BAA"/>
    <w:rsid w:val="008C4C02"/>
    <w:rsid w:val="008C4E2C"/>
    <w:rsid w:val="008C555E"/>
    <w:rsid w:val="008C6AE8"/>
    <w:rsid w:val="008C7546"/>
    <w:rsid w:val="008C7573"/>
    <w:rsid w:val="008C7722"/>
    <w:rsid w:val="008C7EC4"/>
    <w:rsid w:val="008D00A5"/>
    <w:rsid w:val="008D0118"/>
    <w:rsid w:val="008D06F9"/>
    <w:rsid w:val="008D1479"/>
    <w:rsid w:val="008D15A9"/>
    <w:rsid w:val="008D1639"/>
    <w:rsid w:val="008D1C4A"/>
    <w:rsid w:val="008D27FD"/>
    <w:rsid w:val="008D2B50"/>
    <w:rsid w:val="008D2DA1"/>
    <w:rsid w:val="008D34F1"/>
    <w:rsid w:val="008D383A"/>
    <w:rsid w:val="008D39D8"/>
    <w:rsid w:val="008D46DD"/>
    <w:rsid w:val="008D4B92"/>
    <w:rsid w:val="008D5229"/>
    <w:rsid w:val="008D6BB2"/>
    <w:rsid w:val="008D6D1A"/>
    <w:rsid w:val="008D6E3D"/>
    <w:rsid w:val="008D7A95"/>
    <w:rsid w:val="008D7D24"/>
    <w:rsid w:val="008D7E62"/>
    <w:rsid w:val="008E01A8"/>
    <w:rsid w:val="008E065E"/>
    <w:rsid w:val="008E0927"/>
    <w:rsid w:val="008E1909"/>
    <w:rsid w:val="008E3237"/>
    <w:rsid w:val="008E4301"/>
    <w:rsid w:val="008E6D38"/>
    <w:rsid w:val="008E73B0"/>
    <w:rsid w:val="008E762A"/>
    <w:rsid w:val="008F1C4E"/>
    <w:rsid w:val="008F1EAB"/>
    <w:rsid w:val="008F283F"/>
    <w:rsid w:val="008F334B"/>
    <w:rsid w:val="008F33DC"/>
    <w:rsid w:val="008F3761"/>
    <w:rsid w:val="008F46CF"/>
    <w:rsid w:val="008F477F"/>
    <w:rsid w:val="008F4EBC"/>
    <w:rsid w:val="008F503D"/>
    <w:rsid w:val="008F6C65"/>
    <w:rsid w:val="008F7187"/>
    <w:rsid w:val="0090026E"/>
    <w:rsid w:val="009003CA"/>
    <w:rsid w:val="00902350"/>
    <w:rsid w:val="009023F7"/>
    <w:rsid w:val="00902CAF"/>
    <w:rsid w:val="0090336B"/>
    <w:rsid w:val="00904C92"/>
    <w:rsid w:val="00904DFD"/>
    <w:rsid w:val="009053AA"/>
    <w:rsid w:val="00905AB9"/>
    <w:rsid w:val="00906939"/>
    <w:rsid w:val="009079E8"/>
    <w:rsid w:val="00907B14"/>
    <w:rsid w:val="00910B7D"/>
    <w:rsid w:val="00910D0E"/>
    <w:rsid w:val="00911DFB"/>
    <w:rsid w:val="0091237E"/>
    <w:rsid w:val="00913996"/>
    <w:rsid w:val="009139D9"/>
    <w:rsid w:val="00914213"/>
    <w:rsid w:val="00914AD8"/>
    <w:rsid w:val="00916079"/>
    <w:rsid w:val="00916858"/>
    <w:rsid w:val="00917334"/>
    <w:rsid w:val="009176D5"/>
    <w:rsid w:val="00917CE9"/>
    <w:rsid w:val="00920BF2"/>
    <w:rsid w:val="009210DB"/>
    <w:rsid w:val="00921463"/>
    <w:rsid w:val="00922010"/>
    <w:rsid w:val="00922445"/>
    <w:rsid w:val="00923E5E"/>
    <w:rsid w:val="00924637"/>
    <w:rsid w:val="00924BEF"/>
    <w:rsid w:val="00924DD6"/>
    <w:rsid w:val="009258BB"/>
    <w:rsid w:val="009258DE"/>
    <w:rsid w:val="00925BA0"/>
    <w:rsid w:val="00926191"/>
    <w:rsid w:val="00927620"/>
    <w:rsid w:val="00930C54"/>
    <w:rsid w:val="0093114C"/>
    <w:rsid w:val="00931BD9"/>
    <w:rsid w:val="00932191"/>
    <w:rsid w:val="0093288B"/>
    <w:rsid w:val="00933745"/>
    <w:rsid w:val="009338AA"/>
    <w:rsid w:val="0093423F"/>
    <w:rsid w:val="00934442"/>
    <w:rsid w:val="0093575C"/>
    <w:rsid w:val="00935772"/>
    <w:rsid w:val="009368F3"/>
    <w:rsid w:val="00936C47"/>
    <w:rsid w:val="00936CCB"/>
    <w:rsid w:val="00941636"/>
    <w:rsid w:val="00941BB0"/>
    <w:rsid w:val="00942530"/>
    <w:rsid w:val="009431A9"/>
    <w:rsid w:val="0094328D"/>
    <w:rsid w:val="00943742"/>
    <w:rsid w:val="0094590B"/>
    <w:rsid w:val="00945981"/>
    <w:rsid w:val="00945C05"/>
    <w:rsid w:val="009462A9"/>
    <w:rsid w:val="00946945"/>
    <w:rsid w:val="00947713"/>
    <w:rsid w:val="00950DE7"/>
    <w:rsid w:val="009518F0"/>
    <w:rsid w:val="00952D49"/>
    <w:rsid w:val="00953920"/>
    <w:rsid w:val="00953CA4"/>
    <w:rsid w:val="00953D47"/>
    <w:rsid w:val="00954160"/>
    <w:rsid w:val="00954D55"/>
    <w:rsid w:val="009556AC"/>
    <w:rsid w:val="00955BFF"/>
    <w:rsid w:val="00956693"/>
    <w:rsid w:val="0095681E"/>
    <w:rsid w:val="009572D4"/>
    <w:rsid w:val="009577AB"/>
    <w:rsid w:val="00957C66"/>
    <w:rsid w:val="009605AB"/>
    <w:rsid w:val="00961921"/>
    <w:rsid w:val="0096198A"/>
    <w:rsid w:val="00961CCF"/>
    <w:rsid w:val="009625F8"/>
    <w:rsid w:val="009629CF"/>
    <w:rsid w:val="0096430A"/>
    <w:rsid w:val="00964C7B"/>
    <w:rsid w:val="0096554B"/>
    <w:rsid w:val="009655F5"/>
    <w:rsid w:val="0096584A"/>
    <w:rsid w:val="00965ADA"/>
    <w:rsid w:val="00967540"/>
    <w:rsid w:val="00967773"/>
    <w:rsid w:val="00967875"/>
    <w:rsid w:val="00970B09"/>
    <w:rsid w:val="0097117D"/>
    <w:rsid w:val="00971355"/>
    <w:rsid w:val="0097163B"/>
    <w:rsid w:val="00971646"/>
    <w:rsid w:val="00971F08"/>
    <w:rsid w:val="0097202D"/>
    <w:rsid w:val="0097364E"/>
    <w:rsid w:val="0097375E"/>
    <w:rsid w:val="0097394D"/>
    <w:rsid w:val="0097603D"/>
    <w:rsid w:val="00976949"/>
    <w:rsid w:val="009769DF"/>
    <w:rsid w:val="00977D3E"/>
    <w:rsid w:val="009803D4"/>
    <w:rsid w:val="00980477"/>
    <w:rsid w:val="00980740"/>
    <w:rsid w:val="00980CCD"/>
    <w:rsid w:val="0098118D"/>
    <w:rsid w:val="009816D4"/>
    <w:rsid w:val="009840C9"/>
    <w:rsid w:val="00985124"/>
    <w:rsid w:val="00985253"/>
    <w:rsid w:val="009853B3"/>
    <w:rsid w:val="009856ED"/>
    <w:rsid w:val="00985AF9"/>
    <w:rsid w:val="00985E37"/>
    <w:rsid w:val="009867C3"/>
    <w:rsid w:val="00986846"/>
    <w:rsid w:val="00987638"/>
    <w:rsid w:val="00987833"/>
    <w:rsid w:val="00987F9D"/>
    <w:rsid w:val="00990630"/>
    <w:rsid w:val="00991761"/>
    <w:rsid w:val="0099266F"/>
    <w:rsid w:val="00992AD4"/>
    <w:rsid w:val="00993579"/>
    <w:rsid w:val="00994DCA"/>
    <w:rsid w:val="00995570"/>
    <w:rsid w:val="009959C3"/>
    <w:rsid w:val="00995A0A"/>
    <w:rsid w:val="00995B22"/>
    <w:rsid w:val="009960EC"/>
    <w:rsid w:val="009970DD"/>
    <w:rsid w:val="0099720B"/>
    <w:rsid w:val="00997255"/>
    <w:rsid w:val="009A06C9"/>
    <w:rsid w:val="009A08EB"/>
    <w:rsid w:val="009A0FBA"/>
    <w:rsid w:val="009A1601"/>
    <w:rsid w:val="009A19C1"/>
    <w:rsid w:val="009A22BA"/>
    <w:rsid w:val="009A2487"/>
    <w:rsid w:val="009A2D9A"/>
    <w:rsid w:val="009A32FF"/>
    <w:rsid w:val="009A375C"/>
    <w:rsid w:val="009A3BB6"/>
    <w:rsid w:val="009A462D"/>
    <w:rsid w:val="009A4864"/>
    <w:rsid w:val="009A54AC"/>
    <w:rsid w:val="009A5CBA"/>
    <w:rsid w:val="009A5F39"/>
    <w:rsid w:val="009A75B2"/>
    <w:rsid w:val="009B1F30"/>
    <w:rsid w:val="009B27F0"/>
    <w:rsid w:val="009B2D3D"/>
    <w:rsid w:val="009B3AC2"/>
    <w:rsid w:val="009B3AF1"/>
    <w:rsid w:val="009B4B32"/>
    <w:rsid w:val="009B4DF4"/>
    <w:rsid w:val="009B51F8"/>
    <w:rsid w:val="009B564E"/>
    <w:rsid w:val="009B5B1B"/>
    <w:rsid w:val="009B608A"/>
    <w:rsid w:val="009B6642"/>
    <w:rsid w:val="009B6694"/>
    <w:rsid w:val="009B6810"/>
    <w:rsid w:val="009B7096"/>
    <w:rsid w:val="009B7B77"/>
    <w:rsid w:val="009B7E87"/>
    <w:rsid w:val="009C00FF"/>
    <w:rsid w:val="009C0169"/>
    <w:rsid w:val="009C09FF"/>
    <w:rsid w:val="009C1031"/>
    <w:rsid w:val="009C1573"/>
    <w:rsid w:val="009C1C21"/>
    <w:rsid w:val="009C1E17"/>
    <w:rsid w:val="009C403E"/>
    <w:rsid w:val="009C474C"/>
    <w:rsid w:val="009C53AC"/>
    <w:rsid w:val="009C5829"/>
    <w:rsid w:val="009C6789"/>
    <w:rsid w:val="009C6A4E"/>
    <w:rsid w:val="009D0169"/>
    <w:rsid w:val="009D2000"/>
    <w:rsid w:val="009D2024"/>
    <w:rsid w:val="009D4814"/>
    <w:rsid w:val="009D4FF0"/>
    <w:rsid w:val="009D5520"/>
    <w:rsid w:val="009D5A63"/>
    <w:rsid w:val="009D6789"/>
    <w:rsid w:val="009D6AE0"/>
    <w:rsid w:val="009D703C"/>
    <w:rsid w:val="009D718F"/>
    <w:rsid w:val="009E068F"/>
    <w:rsid w:val="009E114D"/>
    <w:rsid w:val="009E14E0"/>
    <w:rsid w:val="009E196F"/>
    <w:rsid w:val="009E27D5"/>
    <w:rsid w:val="009E35DB"/>
    <w:rsid w:val="009E402A"/>
    <w:rsid w:val="009E47A3"/>
    <w:rsid w:val="009E56F2"/>
    <w:rsid w:val="009E5D7B"/>
    <w:rsid w:val="009E6DA8"/>
    <w:rsid w:val="009E7A30"/>
    <w:rsid w:val="009E7E6D"/>
    <w:rsid w:val="009F01EB"/>
    <w:rsid w:val="009F06A5"/>
    <w:rsid w:val="009F08F3"/>
    <w:rsid w:val="009F0920"/>
    <w:rsid w:val="009F0CBF"/>
    <w:rsid w:val="009F0F81"/>
    <w:rsid w:val="009F1224"/>
    <w:rsid w:val="009F160E"/>
    <w:rsid w:val="009F172B"/>
    <w:rsid w:val="009F1C18"/>
    <w:rsid w:val="009F1F8B"/>
    <w:rsid w:val="009F344F"/>
    <w:rsid w:val="009F3A22"/>
    <w:rsid w:val="009F3C8D"/>
    <w:rsid w:val="009F4A03"/>
    <w:rsid w:val="009F6EAD"/>
    <w:rsid w:val="009F6F5B"/>
    <w:rsid w:val="00A00DF2"/>
    <w:rsid w:val="00A0104A"/>
    <w:rsid w:val="00A01EA9"/>
    <w:rsid w:val="00A02A3C"/>
    <w:rsid w:val="00A031D8"/>
    <w:rsid w:val="00A032F1"/>
    <w:rsid w:val="00A03C95"/>
    <w:rsid w:val="00A041C7"/>
    <w:rsid w:val="00A048A8"/>
    <w:rsid w:val="00A049D7"/>
    <w:rsid w:val="00A04F49"/>
    <w:rsid w:val="00A104A4"/>
    <w:rsid w:val="00A106D1"/>
    <w:rsid w:val="00A10CA3"/>
    <w:rsid w:val="00A11F28"/>
    <w:rsid w:val="00A1311D"/>
    <w:rsid w:val="00A13E54"/>
    <w:rsid w:val="00A1400F"/>
    <w:rsid w:val="00A149EF"/>
    <w:rsid w:val="00A15036"/>
    <w:rsid w:val="00A15AE0"/>
    <w:rsid w:val="00A15EE0"/>
    <w:rsid w:val="00A16456"/>
    <w:rsid w:val="00A16D13"/>
    <w:rsid w:val="00A16E16"/>
    <w:rsid w:val="00A16E50"/>
    <w:rsid w:val="00A17E88"/>
    <w:rsid w:val="00A17F63"/>
    <w:rsid w:val="00A2012F"/>
    <w:rsid w:val="00A204A4"/>
    <w:rsid w:val="00A20974"/>
    <w:rsid w:val="00A2193B"/>
    <w:rsid w:val="00A21A29"/>
    <w:rsid w:val="00A2268A"/>
    <w:rsid w:val="00A229ED"/>
    <w:rsid w:val="00A231BE"/>
    <w:rsid w:val="00A2351A"/>
    <w:rsid w:val="00A235EC"/>
    <w:rsid w:val="00A24130"/>
    <w:rsid w:val="00A25740"/>
    <w:rsid w:val="00A2602B"/>
    <w:rsid w:val="00A263E7"/>
    <w:rsid w:val="00A264A9"/>
    <w:rsid w:val="00A26CA7"/>
    <w:rsid w:val="00A26DCF"/>
    <w:rsid w:val="00A27065"/>
    <w:rsid w:val="00A27361"/>
    <w:rsid w:val="00A27650"/>
    <w:rsid w:val="00A27785"/>
    <w:rsid w:val="00A27FE9"/>
    <w:rsid w:val="00A30187"/>
    <w:rsid w:val="00A30334"/>
    <w:rsid w:val="00A327A0"/>
    <w:rsid w:val="00A34094"/>
    <w:rsid w:val="00A3448A"/>
    <w:rsid w:val="00A349C1"/>
    <w:rsid w:val="00A34D2A"/>
    <w:rsid w:val="00A36297"/>
    <w:rsid w:val="00A3671E"/>
    <w:rsid w:val="00A37259"/>
    <w:rsid w:val="00A37773"/>
    <w:rsid w:val="00A4008C"/>
    <w:rsid w:val="00A40108"/>
    <w:rsid w:val="00A40170"/>
    <w:rsid w:val="00A40227"/>
    <w:rsid w:val="00A40E9A"/>
    <w:rsid w:val="00A41E2B"/>
    <w:rsid w:val="00A41F05"/>
    <w:rsid w:val="00A41F69"/>
    <w:rsid w:val="00A4216A"/>
    <w:rsid w:val="00A42393"/>
    <w:rsid w:val="00A428EC"/>
    <w:rsid w:val="00A4331C"/>
    <w:rsid w:val="00A44175"/>
    <w:rsid w:val="00A444C1"/>
    <w:rsid w:val="00A447A5"/>
    <w:rsid w:val="00A448B9"/>
    <w:rsid w:val="00A4559C"/>
    <w:rsid w:val="00A45B74"/>
    <w:rsid w:val="00A46287"/>
    <w:rsid w:val="00A46BC3"/>
    <w:rsid w:val="00A47A2F"/>
    <w:rsid w:val="00A50E36"/>
    <w:rsid w:val="00A511D0"/>
    <w:rsid w:val="00A524A2"/>
    <w:rsid w:val="00A52934"/>
    <w:rsid w:val="00A529F5"/>
    <w:rsid w:val="00A52E1D"/>
    <w:rsid w:val="00A52F8D"/>
    <w:rsid w:val="00A53030"/>
    <w:rsid w:val="00A5343C"/>
    <w:rsid w:val="00A54296"/>
    <w:rsid w:val="00A54857"/>
    <w:rsid w:val="00A57EA7"/>
    <w:rsid w:val="00A60661"/>
    <w:rsid w:val="00A61499"/>
    <w:rsid w:val="00A6260E"/>
    <w:rsid w:val="00A62A77"/>
    <w:rsid w:val="00A62C0F"/>
    <w:rsid w:val="00A63483"/>
    <w:rsid w:val="00A657D7"/>
    <w:rsid w:val="00A6586C"/>
    <w:rsid w:val="00A65BB6"/>
    <w:rsid w:val="00A660AC"/>
    <w:rsid w:val="00A67D75"/>
    <w:rsid w:val="00A67E6C"/>
    <w:rsid w:val="00A71094"/>
    <w:rsid w:val="00A71B99"/>
    <w:rsid w:val="00A72691"/>
    <w:rsid w:val="00A72871"/>
    <w:rsid w:val="00A73219"/>
    <w:rsid w:val="00A7384B"/>
    <w:rsid w:val="00A739D0"/>
    <w:rsid w:val="00A74049"/>
    <w:rsid w:val="00A74A87"/>
    <w:rsid w:val="00A752BA"/>
    <w:rsid w:val="00A761D4"/>
    <w:rsid w:val="00A761DE"/>
    <w:rsid w:val="00A76752"/>
    <w:rsid w:val="00A76B33"/>
    <w:rsid w:val="00A77EC4"/>
    <w:rsid w:val="00A80194"/>
    <w:rsid w:val="00A8157B"/>
    <w:rsid w:val="00A8583C"/>
    <w:rsid w:val="00A86A32"/>
    <w:rsid w:val="00A900CC"/>
    <w:rsid w:val="00A90AAE"/>
    <w:rsid w:val="00A90C33"/>
    <w:rsid w:val="00A92879"/>
    <w:rsid w:val="00A9395D"/>
    <w:rsid w:val="00A93B59"/>
    <w:rsid w:val="00A9442A"/>
    <w:rsid w:val="00A9485C"/>
    <w:rsid w:val="00A94E8E"/>
    <w:rsid w:val="00A950A9"/>
    <w:rsid w:val="00A9617F"/>
    <w:rsid w:val="00A96EFF"/>
    <w:rsid w:val="00AA016F"/>
    <w:rsid w:val="00AA16EE"/>
    <w:rsid w:val="00AA1ED6"/>
    <w:rsid w:val="00AA5092"/>
    <w:rsid w:val="00AA51D6"/>
    <w:rsid w:val="00AA69E2"/>
    <w:rsid w:val="00AB09C6"/>
    <w:rsid w:val="00AB0BC8"/>
    <w:rsid w:val="00AB11CA"/>
    <w:rsid w:val="00AB14D9"/>
    <w:rsid w:val="00AB2029"/>
    <w:rsid w:val="00AB298E"/>
    <w:rsid w:val="00AB48FB"/>
    <w:rsid w:val="00AB4AB8"/>
    <w:rsid w:val="00AB4D8E"/>
    <w:rsid w:val="00AB4E71"/>
    <w:rsid w:val="00AB55A4"/>
    <w:rsid w:val="00AB5CD3"/>
    <w:rsid w:val="00AB655E"/>
    <w:rsid w:val="00AB6894"/>
    <w:rsid w:val="00AB6E59"/>
    <w:rsid w:val="00AB787D"/>
    <w:rsid w:val="00AB7BC8"/>
    <w:rsid w:val="00AB7C11"/>
    <w:rsid w:val="00AC007F"/>
    <w:rsid w:val="00AC1434"/>
    <w:rsid w:val="00AC2145"/>
    <w:rsid w:val="00AC2546"/>
    <w:rsid w:val="00AC2BA4"/>
    <w:rsid w:val="00AC2ECD"/>
    <w:rsid w:val="00AC3119"/>
    <w:rsid w:val="00AC35F9"/>
    <w:rsid w:val="00AC49FB"/>
    <w:rsid w:val="00AC5457"/>
    <w:rsid w:val="00AC5A10"/>
    <w:rsid w:val="00AC667D"/>
    <w:rsid w:val="00AC7032"/>
    <w:rsid w:val="00AC74D2"/>
    <w:rsid w:val="00AC77E2"/>
    <w:rsid w:val="00AC7F21"/>
    <w:rsid w:val="00AD074C"/>
    <w:rsid w:val="00AD079A"/>
    <w:rsid w:val="00AD0AA3"/>
    <w:rsid w:val="00AD0D07"/>
    <w:rsid w:val="00AD13F8"/>
    <w:rsid w:val="00AD2ED0"/>
    <w:rsid w:val="00AD2F9E"/>
    <w:rsid w:val="00AD3867"/>
    <w:rsid w:val="00AD3F94"/>
    <w:rsid w:val="00AD4724"/>
    <w:rsid w:val="00AD4A5A"/>
    <w:rsid w:val="00AD4B6A"/>
    <w:rsid w:val="00AD5163"/>
    <w:rsid w:val="00AD541D"/>
    <w:rsid w:val="00AD5AF4"/>
    <w:rsid w:val="00AD5CB8"/>
    <w:rsid w:val="00AD700E"/>
    <w:rsid w:val="00AD7583"/>
    <w:rsid w:val="00AD7E3F"/>
    <w:rsid w:val="00AE05CA"/>
    <w:rsid w:val="00AE06F1"/>
    <w:rsid w:val="00AE0956"/>
    <w:rsid w:val="00AE1239"/>
    <w:rsid w:val="00AE27AC"/>
    <w:rsid w:val="00AE2F63"/>
    <w:rsid w:val="00AE33B4"/>
    <w:rsid w:val="00AE352E"/>
    <w:rsid w:val="00AE3717"/>
    <w:rsid w:val="00AE40E0"/>
    <w:rsid w:val="00AE43CE"/>
    <w:rsid w:val="00AE4663"/>
    <w:rsid w:val="00AE4D48"/>
    <w:rsid w:val="00AE4DBA"/>
    <w:rsid w:val="00AE4F07"/>
    <w:rsid w:val="00AE5868"/>
    <w:rsid w:val="00AE6884"/>
    <w:rsid w:val="00AF04E4"/>
    <w:rsid w:val="00AF0809"/>
    <w:rsid w:val="00AF14C9"/>
    <w:rsid w:val="00AF179E"/>
    <w:rsid w:val="00AF1C5D"/>
    <w:rsid w:val="00AF2A0A"/>
    <w:rsid w:val="00AF3DEB"/>
    <w:rsid w:val="00AF42D7"/>
    <w:rsid w:val="00AF4C7B"/>
    <w:rsid w:val="00AF4C7C"/>
    <w:rsid w:val="00AF55D4"/>
    <w:rsid w:val="00AF764A"/>
    <w:rsid w:val="00AF7860"/>
    <w:rsid w:val="00AF7DEF"/>
    <w:rsid w:val="00B003E6"/>
    <w:rsid w:val="00B006FE"/>
    <w:rsid w:val="00B007CB"/>
    <w:rsid w:val="00B01E41"/>
    <w:rsid w:val="00B022A4"/>
    <w:rsid w:val="00B02609"/>
    <w:rsid w:val="00B02877"/>
    <w:rsid w:val="00B02AA9"/>
    <w:rsid w:val="00B02FA3"/>
    <w:rsid w:val="00B039D8"/>
    <w:rsid w:val="00B05084"/>
    <w:rsid w:val="00B05186"/>
    <w:rsid w:val="00B05B1D"/>
    <w:rsid w:val="00B05C6A"/>
    <w:rsid w:val="00B076E0"/>
    <w:rsid w:val="00B077A7"/>
    <w:rsid w:val="00B07A7D"/>
    <w:rsid w:val="00B1150B"/>
    <w:rsid w:val="00B1189E"/>
    <w:rsid w:val="00B12290"/>
    <w:rsid w:val="00B12D44"/>
    <w:rsid w:val="00B14120"/>
    <w:rsid w:val="00B1453B"/>
    <w:rsid w:val="00B157F9"/>
    <w:rsid w:val="00B1625A"/>
    <w:rsid w:val="00B16326"/>
    <w:rsid w:val="00B17803"/>
    <w:rsid w:val="00B20256"/>
    <w:rsid w:val="00B20D09"/>
    <w:rsid w:val="00B20EDC"/>
    <w:rsid w:val="00B215C1"/>
    <w:rsid w:val="00B22E6E"/>
    <w:rsid w:val="00B23550"/>
    <w:rsid w:val="00B23ABF"/>
    <w:rsid w:val="00B24551"/>
    <w:rsid w:val="00B25135"/>
    <w:rsid w:val="00B25C54"/>
    <w:rsid w:val="00B2763F"/>
    <w:rsid w:val="00B278D6"/>
    <w:rsid w:val="00B27AAC"/>
    <w:rsid w:val="00B27FFC"/>
    <w:rsid w:val="00B30929"/>
    <w:rsid w:val="00B315FF"/>
    <w:rsid w:val="00B326C2"/>
    <w:rsid w:val="00B337C9"/>
    <w:rsid w:val="00B3470F"/>
    <w:rsid w:val="00B348C5"/>
    <w:rsid w:val="00B34C06"/>
    <w:rsid w:val="00B3586B"/>
    <w:rsid w:val="00B36A7A"/>
    <w:rsid w:val="00B36F3D"/>
    <w:rsid w:val="00B372AA"/>
    <w:rsid w:val="00B3738A"/>
    <w:rsid w:val="00B37955"/>
    <w:rsid w:val="00B37E88"/>
    <w:rsid w:val="00B40445"/>
    <w:rsid w:val="00B409E0"/>
    <w:rsid w:val="00B40EA4"/>
    <w:rsid w:val="00B40FC3"/>
    <w:rsid w:val="00B41439"/>
    <w:rsid w:val="00B41888"/>
    <w:rsid w:val="00B42388"/>
    <w:rsid w:val="00B42B2A"/>
    <w:rsid w:val="00B42BB7"/>
    <w:rsid w:val="00B42D74"/>
    <w:rsid w:val="00B43712"/>
    <w:rsid w:val="00B44677"/>
    <w:rsid w:val="00B44798"/>
    <w:rsid w:val="00B45A52"/>
    <w:rsid w:val="00B45BF8"/>
    <w:rsid w:val="00B45E11"/>
    <w:rsid w:val="00B46175"/>
    <w:rsid w:val="00B47108"/>
    <w:rsid w:val="00B4755F"/>
    <w:rsid w:val="00B501F1"/>
    <w:rsid w:val="00B50DA4"/>
    <w:rsid w:val="00B50F83"/>
    <w:rsid w:val="00B52A5C"/>
    <w:rsid w:val="00B540E8"/>
    <w:rsid w:val="00B54296"/>
    <w:rsid w:val="00B546B1"/>
    <w:rsid w:val="00B548B7"/>
    <w:rsid w:val="00B549D9"/>
    <w:rsid w:val="00B54D6A"/>
    <w:rsid w:val="00B567B0"/>
    <w:rsid w:val="00B56BF4"/>
    <w:rsid w:val="00B56C44"/>
    <w:rsid w:val="00B57515"/>
    <w:rsid w:val="00B57A5A"/>
    <w:rsid w:val="00B602D6"/>
    <w:rsid w:val="00B614ED"/>
    <w:rsid w:val="00B61CBF"/>
    <w:rsid w:val="00B628AD"/>
    <w:rsid w:val="00B62A65"/>
    <w:rsid w:val="00B63E94"/>
    <w:rsid w:val="00B6456C"/>
    <w:rsid w:val="00B64FB0"/>
    <w:rsid w:val="00B65220"/>
    <w:rsid w:val="00B664C7"/>
    <w:rsid w:val="00B6684E"/>
    <w:rsid w:val="00B66DEF"/>
    <w:rsid w:val="00B70252"/>
    <w:rsid w:val="00B70D45"/>
    <w:rsid w:val="00B71C8E"/>
    <w:rsid w:val="00B7208B"/>
    <w:rsid w:val="00B72445"/>
    <w:rsid w:val="00B72B2B"/>
    <w:rsid w:val="00B72DDE"/>
    <w:rsid w:val="00B739F6"/>
    <w:rsid w:val="00B74691"/>
    <w:rsid w:val="00B74756"/>
    <w:rsid w:val="00B7542A"/>
    <w:rsid w:val="00B75EF1"/>
    <w:rsid w:val="00B7783A"/>
    <w:rsid w:val="00B77B0C"/>
    <w:rsid w:val="00B77D62"/>
    <w:rsid w:val="00B81A6C"/>
    <w:rsid w:val="00B81E12"/>
    <w:rsid w:val="00B81FC0"/>
    <w:rsid w:val="00B82F2B"/>
    <w:rsid w:val="00B8472C"/>
    <w:rsid w:val="00B85A7E"/>
    <w:rsid w:val="00B85DE5"/>
    <w:rsid w:val="00B86125"/>
    <w:rsid w:val="00B86BAC"/>
    <w:rsid w:val="00B90F73"/>
    <w:rsid w:val="00B920C0"/>
    <w:rsid w:val="00B93B59"/>
    <w:rsid w:val="00B9406A"/>
    <w:rsid w:val="00B940B4"/>
    <w:rsid w:val="00B949A5"/>
    <w:rsid w:val="00B94A23"/>
    <w:rsid w:val="00B954DB"/>
    <w:rsid w:val="00B968BA"/>
    <w:rsid w:val="00B9692C"/>
    <w:rsid w:val="00B96A13"/>
    <w:rsid w:val="00B96D60"/>
    <w:rsid w:val="00B97B5A"/>
    <w:rsid w:val="00B97C28"/>
    <w:rsid w:val="00BA0760"/>
    <w:rsid w:val="00BA2280"/>
    <w:rsid w:val="00BA2539"/>
    <w:rsid w:val="00BA27C0"/>
    <w:rsid w:val="00BA2A08"/>
    <w:rsid w:val="00BA434A"/>
    <w:rsid w:val="00BA4778"/>
    <w:rsid w:val="00BA56D2"/>
    <w:rsid w:val="00BA5B81"/>
    <w:rsid w:val="00BA60D9"/>
    <w:rsid w:val="00BA6124"/>
    <w:rsid w:val="00BA66A3"/>
    <w:rsid w:val="00BA67C4"/>
    <w:rsid w:val="00BA6B54"/>
    <w:rsid w:val="00BA76E0"/>
    <w:rsid w:val="00BA7E67"/>
    <w:rsid w:val="00BB2465"/>
    <w:rsid w:val="00BB25DB"/>
    <w:rsid w:val="00BB2A25"/>
    <w:rsid w:val="00BB33FD"/>
    <w:rsid w:val="00BB3437"/>
    <w:rsid w:val="00BB40FF"/>
    <w:rsid w:val="00BB41D2"/>
    <w:rsid w:val="00BB4228"/>
    <w:rsid w:val="00BB42A6"/>
    <w:rsid w:val="00BB51E9"/>
    <w:rsid w:val="00BB64BD"/>
    <w:rsid w:val="00BB68B1"/>
    <w:rsid w:val="00BB6DFC"/>
    <w:rsid w:val="00BB70E4"/>
    <w:rsid w:val="00BB70E7"/>
    <w:rsid w:val="00BB7569"/>
    <w:rsid w:val="00BC0101"/>
    <w:rsid w:val="00BC0FDC"/>
    <w:rsid w:val="00BC241E"/>
    <w:rsid w:val="00BC3053"/>
    <w:rsid w:val="00BC4A15"/>
    <w:rsid w:val="00BC4D2E"/>
    <w:rsid w:val="00BC5C85"/>
    <w:rsid w:val="00BC5C9B"/>
    <w:rsid w:val="00BC6FF9"/>
    <w:rsid w:val="00BC7CF5"/>
    <w:rsid w:val="00BD0FD9"/>
    <w:rsid w:val="00BD13B1"/>
    <w:rsid w:val="00BD26A7"/>
    <w:rsid w:val="00BD3218"/>
    <w:rsid w:val="00BD42FE"/>
    <w:rsid w:val="00BD4364"/>
    <w:rsid w:val="00BD48AC"/>
    <w:rsid w:val="00BD508A"/>
    <w:rsid w:val="00BD5F1A"/>
    <w:rsid w:val="00BE0454"/>
    <w:rsid w:val="00BE1234"/>
    <w:rsid w:val="00BE2FA6"/>
    <w:rsid w:val="00BE333F"/>
    <w:rsid w:val="00BE42E9"/>
    <w:rsid w:val="00BE43A9"/>
    <w:rsid w:val="00BE53F3"/>
    <w:rsid w:val="00BE652E"/>
    <w:rsid w:val="00BE6646"/>
    <w:rsid w:val="00BE69E9"/>
    <w:rsid w:val="00BE6FCF"/>
    <w:rsid w:val="00BE7406"/>
    <w:rsid w:val="00BE7603"/>
    <w:rsid w:val="00BF0060"/>
    <w:rsid w:val="00BF03E8"/>
    <w:rsid w:val="00BF06D5"/>
    <w:rsid w:val="00BF08DD"/>
    <w:rsid w:val="00BF08E1"/>
    <w:rsid w:val="00BF1D5C"/>
    <w:rsid w:val="00BF2287"/>
    <w:rsid w:val="00BF2484"/>
    <w:rsid w:val="00BF3279"/>
    <w:rsid w:val="00BF3E5C"/>
    <w:rsid w:val="00BF3F3B"/>
    <w:rsid w:val="00BF74C7"/>
    <w:rsid w:val="00BF7E1E"/>
    <w:rsid w:val="00C011C3"/>
    <w:rsid w:val="00C015F1"/>
    <w:rsid w:val="00C01F33"/>
    <w:rsid w:val="00C01FE1"/>
    <w:rsid w:val="00C02BB5"/>
    <w:rsid w:val="00C02CC6"/>
    <w:rsid w:val="00C03039"/>
    <w:rsid w:val="00C040F7"/>
    <w:rsid w:val="00C04424"/>
    <w:rsid w:val="00C044AB"/>
    <w:rsid w:val="00C05011"/>
    <w:rsid w:val="00C0505B"/>
    <w:rsid w:val="00C05706"/>
    <w:rsid w:val="00C0719F"/>
    <w:rsid w:val="00C07377"/>
    <w:rsid w:val="00C07EE3"/>
    <w:rsid w:val="00C07EF8"/>
    <w:rsid w:val="00C103C7"/>
    <w:rsid w:val="00C10478"/>
    <w:rsid w:val="00C12107"/>
    <w:rsid w:val="00C1319D"/>
    <w:rsid w:val="00C13F6B"/>
    <w:rsid w:val="00C14D4B"/>
    <w:rsid w:val="00C14F12"/>
    <w:rsid w:val="00C15455"/>
    <w:rsid w:val="00C154BB"/>
    <w:rsid w:val="00C15F3B"/>
    <w:rsid w:val="00C167D0"/>
    <w:rsid w:val="00C17EDA"/>
    <w:rsid w:val="00C21261"/>
    <w:rsid w:val="00C21322"/>
    <w:rsid w:val="00C223E4"/>
    <w:rsid w:val="00C22616"/>
    <w:rsid w:val="00C22C32"/>
    <w:rsid w:val="00C23053"/>
    <w:rsid w:val="00C24FE6"/>
    <w:rsid w:val="00C25467"/>
    <w:rsid w:val="00C254A1"/>
    <w:rsid w:val="00C2693C"/>
    <w:rsid w:val="00C27767"/>
    <w:rsid w:val="00C277CC"/>
    <w:rsid w:val="00C279B5"/>
    <w:rsid w:val="00C27C45"/>
    <w:rsid w:val="00C302C7"/>
    <w:rsid w:val="00C313B4"/>
    <w:rsid w:val="00C32AEE"/>
    <w:rsid w:val="00C33520"/>
    <w:rsid w:val="00C34615"/>
    <w:rsid w:val="00C34697"/>
    <w:rsid w:val="00C36E12"/>
    <w:rsid w:val="00C370F6"/>
    <w:rsid w:val="00C3719D"/>
    <w:rsid w:val="00C37CB2"/>
    <w:rsid w:val="00C42151"/>
    <w:rsid w:val="00C424D5"/>
    <w:rsid w:val="00C42E94"/>
    <w:rsid w:val="00C4303E"/>
    <w:rsid w:val="00C4316F"/>
    <w:rsid w:val="00C4372E"/>
    <w:rsid w:val="00C4421D"/>
    <w:rsid w:val="00C44FB1"/>
    <w:rsid w:val="00C450FF"/>
    <w:rsid w:val="00C453B5"/>
    <w:rsid w:val="00C45484"/>
    <w:rsid w:val="00C46464"/>
    <w:rsid w:val="00C46627"/>
    <w:rsid w:val="00C473A5"/>
    <w:rsid w:val="00C47B8E"/>
    <w:rsid w:val="00C502DB"/>
    <w:rsid w:val="00C5139E"/>
    <w:rsid w:val="00C52320"/>
    <w:rsid w:val="00C52A16"/>
    <w:rsid w:val="00C52EDA"/>
    <w:rsid w:val="00C5317C"/>
    <w:rsid w:val="00C5403F"/>
    <w:rsid w:val="00C5419E"/>
    <w:rsid w:val="00C54339"/>
    <w:rsid w:val="00C5436B"/>
    <w:rsid w:val="00C54995"/>
    <w:rsid w:val="00C54B41"/>
    <w:rsid w:val="00C54D41"/>
    <w:rsid w:val="00C55215"/>
    <w:rsid w:val="00C56A35"/>
    <w:rsid w:val="00C57F99"/>
    <w:rsid w:val="00C600F1"/>
    <w:rsid w:val="00C60783"/>
    <w:rsid w:val="00C60BF6"/>
    <w:rsid w:val="00C61237"/>
    <w:rsid w:val="00C61CAA"/>
    <w:rsid w:val="00C62E32"/>
    <w:rsid w:val="00C62EF1"/>
    <w:rsid w:val="00C63A45"/>
    <w:rsid w:val="00C63A48"/>
    <w:rsid w:val="00C63C70"/>
    <w:rsid w:val="00C64078"/>
    <w:rsid w:val="00C6414F"/>
    <w:rsid w:val="00C6419C"/>
    <w:rsid w:val="00C64672"/>
    <w:rsid w:val="00C64EE6"/>
    <w:rsid w:val="00C6763B"/>
    <w:rsid w:val="00C70397"/>
    <w:rsid w:val="00C70697"/>
    <w:rsid w:val="00C70A53"/>
    <w:rsid w:val="00C71FF1"/>
    <w:rsid w:val="00C72082"/>
    <w:rsid w:val="00C72093"/>
    <w:rsid w:val="00C72EF4"/>
    <w:rsid w:val="00C7302E"/>
    <w:rsid w:val="00C744FE"/>
    <w:rsid w:val="00C7452B"/>
    <w:rsid w:val="00C749FD"/>
    <w:rsid w:val="00C75029"/>
    <w:rsid w:val="00C756EC"/>
    <w:rsid w:val="00C75D2F"/>
    <w:rsid w:val="00C75D65"/>
    <w:rsid w:val="00C7621E"/>
    <w:rsid w:val="00C767BE"/>
    <w:rsid w:val="00C76E3C"/>
    <w:rsid w:val="00C76EA2"/>
    <w:rsid w:val="00C77981"/>
    <w:rsid w:val="00C77C09"/>
    <w:rsid w:val="00C80272"/>
    <w:rsid w:val="00C81568"/>
    <w:rsid w:val="00C81A43"/>
    <w:rsid w:val="00C8259F"/>
    <w:rsid w:val="00C836D8"/>
    <w:rsid w:val="00C86D0B"/>
    <w:rsid w:val="00C86D87"/>
    <w:rsid w:val="00C878F1"/>
    <w:rsid w:val="00C90278"/>
    <w:rsid w:val="00C9027A"/>
    <w:rsid w:val="00C904A2"/>
    <w:rsid w:val="00C9068E"/>
    <w:rsid w:val="00C90E6E"/>
    <w:rsid w:val="00C9289F"/>
    <w:rsid w:val="00C92AA4"/>
    <w:rsid w:val="00C92D7B"/>
    <w:rsid w:val="00C935C9"/>
    <w:rsid w:val="00C93814"/>
    <w:rsid w:val="00C93C4B"/>
    <w:rsid w:val="00C9449D"/>
    <w:rsid w:val="00C944AB"/>
    <w:rsid w:val="00C94DAA"/>
    <w:rsid w:val="00C9518E"/>
    <w:rsid w:val="00C956CA"/>
    <w:rsid w:val="00C95723"/>
    <w:rsid w:val="00C95745"/>
    <w:rsid w:val="00C957FF"/>
    <w:rsid w:val="00C95B40"/>
    <w:rsid w:val="00C95D8B"/>
    <w:rsid w:val="00C964B0"/>
    <w:rsid w:val="00C9670A"/>
    <w:rsid w:val="00C97455"/>
    <w:rsid w:val="00C97630"/>
    <w:rsid w:val="00CA0E56"/>
    <w:rsid w:val="00CA0E5C"/>
    <w:rsid w:val="00CA1AC7"/>
    <w:rsid w:val="00CA1ED8"/>
    <w:rsid w:val="00CA240A"/>
    <w:rsid w:val="00CA3A88"/>
    <w:rsid w:val="00CA428F"/>
    <w:rsid w:val="00CA4B64"/>
    <w:rsid w:val="00CA5377"/>
    <w:rsid w:val="00CA706F"/>
    <w:rsid w:val="00CA7084"/>
    <w:rsid w:val="00CA742B"/>
    <w:rsid w:val="00CB07CA"/>
    <w:rsid w:val="00CB0E9B"/>
    <w:rsid w:val="00CB1287"/>
    <w:rsid w:val="00CB18FE"/>
    <w:rsid w:val="00CB1915"/>
    <w:rsid w:val="00CB1F63"/>
    <w:rsid w:val="00CB2283"/>
    <w:rsid w:val="00CB2C0D"/>
    <w:rsid w:val="00CB34F6"/>
    <w:rsid w:val="00CB3755"/>
    <w:rsid w:val="00CB3AFC"/>
    <w:rsid w:val="00CB3BD3"/>
    <w:rsid w:val="00CB4BD7"/>
    <w:rsid w:val="00CB4FC0"/>
    <w:rsid w:val="00CB64DB"/>
    <w:rsid w:val="00CB7170"/>
    <w:rsid w:val="00CB7DC0"/>
    <w:rsid w:val="00CB7F4D"/>
    <w:rsid w:val="00CC040E"/>
    <w:rsid w:val="00CC111F"/>
    <w:rsid w:val="00CC1572"/>
    <w:rsid w:val="00CC196A"/>
    <w:rsid w:val="00CC1BF0"/>
    <w:rsid w:val="00CC2011"/>
    <w:rsid w:val="00CC2A6D"/>
    <w:rsid w:val="00CC3B82"/>
    <w:rsid w:val="00CC3EA0"/>
    <w:rsid w:val="00CC4186"/>
    <w:rsid w:val="00CC4659"/>
    <w:rsid w:val="00CC5917"/>
    <w:rsid w:val="00CC5D44"/>
    <w:rsid w:val="00CC654D"/>
    <w:rsid w:val="00CC7A59"/>
    <w:rsid w:val="00CC7B45"/>
    <w:rsid w:val="00CC7CDF"/>
    <w:rsid w:val="00CD035F"/>
    <w:rsid w:val="00CD0448"/>
    <w:rsid w:val="00CD0977"/>
    <w:rsid w:val="00CD0F95"/>
    <w:rsid w:val="00CD1188"/>
    <w:rsid w:val="00CD1ED7"/>
    <w:rsid w:val="00CD21F4"/>
    <w:rsid w:val="00CD24CA"/>
    <w:rsid w:val="00CD2ED1"/>
    <w:rsid w:val="00CD337B"/>
    <w:rsid w:val="00CD43DC"/>
    <w:rsid w:val="00CD56A1"/>
    <w:rsid w:val="00CD64D3"/>
    <w:rsid w:val="00CD77BD"/>
    <w:rsid w:val="00CE0424"/>
    <w:rsid w:val="00CE0BBF"/>
    <w:rsid w:val="00CE0BF7"/>
    <w:rsid w:val="00CE110E"/>
    <w:rsid w:val="00CE129E"/>
    <w:rsid w:val="00CE22D9"/>
    <w:rsid w:val="00CE372E"/>
    <w:rsid w:val="00CE3EFF"/>
    <w:rsid w:val="00CE4A81"/>
    <w:rsid w:val="00CE4BBA"/>
    <w:rsid w:val="00CE50CF"/>
    <w:rsid w:val="00CE73F9"/>
    <w:rsid w:val="00CE7561"/>
    <w:rsid w:val="00CE76B2"/>
    <w:rsid w:val="00CE7CF7"/>
    <w:rsid w:val="00CE7EE4"/>
    <w:rsid w:val="00CF08A4"/>
    <w:rsid w:val="00CF1354"/>
    <w:rsid w:val="00CF1572"/>
    <w:rsid w:val="00CF2A13"/>
    <w:rsid w:val="00CF2F9D"/>
    <w:rsid w:val="00CF2FCD"/>
    <w:rsid w:val="00CF329C"/>
    <w:rsid w:val="00CF378F"/>
    <w:rsid w:val="00CF37B8"/>
    <w:rsid w:val="00CF38F9"/>
    <w:rsid w:val="00CF3B1F"/>
    <w:rsid w:val="00CF3B69"/>
    <w:rsid w:val="00CF3BF6"/>
    <w:rsid w:val="00CF3F81"/>
    <w:rsid w:val="00CF4358"/>
    <w:rsid w:val="00CF47E8"/>
    <w:rsid w:val="00CF625B"/>
    <w:rsid w:val="00CF687E"/>
    <w:rsid w:val="00CF6E60"/>
    <w:rsid w:val="00CF6EFA"/>
    <w:rsid w:val="00CF77FD"/>
    <w:rsid w:val="00CF7DD7"/>
    <w:rsid w:val="00D00484"/>
    <w:rsid w:val="00D0062E"/>
    <w:rsid w:val="00D0256F"/>
    <w:rsid w:val="00D0349B"/>
    <w:rsid w:val="00D03682"/>
    <w:rsid w:val="00D038A3"/>
    <w:rsid w:val="00D03922"/>
    <w:rsid w:val="00D0535F"/>
    <w:rsid w:val="00D057B6"/>
    <w:rsid w:val="00D061C0"/>
    <w:rsid w:val="00D06214"/>
    <w:rsid w:val="00D065BF"/>
    <w:rsid w:val="00D1000B"/>
    <w:rsid w:val="00D10249"/>
    <w:rsid w:val="00D1077B"/>
    <w:rsid w:val="00D115C3"/>
    <w:rsid w:val="00D11897"/>
    <w:rsid w:val="00D12DEC"/>
    <w:rsid w:val="00D13135"/>
    <w:rsid w:val="00D1321F"/>
    <w:rsid w:val="00D1357B"/>
    <w:rsid w:val="00D13E4E"/>
    <w:rsid w:val="00D13FE4"/>
    <w:rsid w:val="00D140C7"/>
    <w:rsid w:val="00D14FB1"/>
    <w:rsid w:val="00D1534B"/>
    <w:rsid w:val="00D1591F"/>
    <w:rsid w:val="00D15C7C"/>
    <w:rsid w:val="00D16427"/>
    <w:rsid w:val="00D20B95"/>
    <w:rsid w:val="00D21882"/>
    <w:rsid w:val="00D2235A"/>
    <w:rsid w:val="00D232A9"/>
    <w:rsid w:val="00D239A7"/>
    <w:rsid w:val="00D23F47"/>
    <w:rsid w:val="00D24034"/>
    <w:rsid w:val="00D24596"/>
    <w:rsid w:val="00D249CC"/>
    <w:rsid w:val="00D2502C"/>
    <w:rsid w:val="00D25079"/>
    <w:rsid w:val="00D252F0"/>
    <w:rsid w:val="00D255F6"/>
    <w:rsid w:val="00D25F19"/>
    <w:rsid w:val="00D25FBC"/>
    <w:rsid w:val="00D26334"/>
    <w:rsid w:val="00D2681B"/>
    <w:rsid w:val="00D27953"/>
    <w:rsid w:val="00D27EC7"/>
    <w:rsid w:val="00D30219"/>
    <w:rsid w:val="00D3099D"/>
    <w:rsid w:val="00D32291"/>
    <w:rsid w:val="00D3341B"/>
    <w:rsid w:val="00D33867"/>
    <w:rsid w:val="00D35CBC"/>
    <w:rsid w:val="00D362CC"/>
    <w:rsid w:val="00D36999"/>
    <w:rsid w:val="00D36C84"/>
    <w:rsid w:val="00D36E71"/>
    <w:rsid w:val="00D371D6"/>
    <w:rsid w:val="00D37D87"/>
    <w:rsid w:val="00D4007C"/>
    <w:rsid w:val="00D40B33"/>
    <w:rsid w:val="00D40EE0"/>
    <w:rsid w:val="00D4210D"/>
    <w:rsid w:val="00D428C1"/>
    <w:rsid w:val="00D4318F"/>
    <w:rsid w:val="00D438BF"/>
    <w:rsid w:val="00D43E4D"/>
    <w:rsid w:val="00D440F8"/>
    <w:rsid w:val="00D44431"/>
    <w:rsid w:val="00D44A40"/>
    <w:rsid w:val="00D44F37"/>
    <w:rsid w:val="00D4558D"/>
    <w:rsid w:val="00D462C2"/>
    <w:rsid w:val="00D4665F"/>
    <w:rsid w:val="00D4730A"/>
    <w:rsid w:val="00D47F23"/>
    <w:rsid w:val="00D50883"/>
    <w:rsid w:val="00D51151"/>
    <w:rsid w:val="00D52365"/>
    <w:rsid w:val="00D527FB"/>
    <w:rsid w:val="00D528D5"/>
    <w:rsid w:val="00D541B1"/>
    <w:rsid w:val="00D546FF"/>
    <w:rsid w:val="00D54751"/>
    <w:rsid w:val="00D55AD5"/>
    <w:rsid w:val="00D55FD1"/>
    <w:rsid w:val="00D56F5C"/>
    <w:rsid w:val="00D570CA"/>
    <w:rsid w:val="00D576CA"/>
    <w:rsid w:val="00D60451"/>
    <w:rsid w:val="00D610D7"/>
    <w:rsid w:val="00D61AF5"/>
    <w:rsid w:val="00D61B37"/>
    <w:rsid w:val="00D6223C"/>
    <w:rsid w:val="00D6229D"/>
    <w:rsid w:val="00D626FE"/>
    <w:rsid w:val="00D62A3C"/>
    <w:rsid w:val="00D630BC"/>
    <w:rsid w:val="00D63421"/>
    <w:rsid w:val="00D63F06"/>
    <w:rsid w:val="00D64213"/>
    <w:rsid w:val="00D64997"/>
    <w:rsid w:val="00D652B5"/>
    <w:rsid w:val="00D66155"/>
    <w:rsid w:val="00D66AA3"/>
    <w:rsid w:val="00D6735E"/>
    <w:rsid w:val="00D67741"/>
    <w:rsid w:val="00D6783D"/>
    <w:rsid w:val="00D67D33"/>
    <w:rsid w:val="00D708B0"/>
    <w:rsid w:val="00D7121A"/>
    <w:rsid w:val="00D719F7"/>
    <w:rsid w:val="00D724C8"/>
    <w:rsid w:val="00D7281A"/>
    <w:rsid w:val="00D728BE"/>
    <w:rsid w:val="00D72CF8"/>
    <w:rsid w:val="00D7339A"/>
    <w:rsid w:val="00D7382B"/>
    <w:rsid w:val="00D75B7C"/>
    <w:rsid w:val="00D75C8A"/>
    <w:rsid w:val="00D77B1D"/>
    <w:rsid w:val="00D8021F"/>
    <w:rsid w:val="00D80383"/>
    <w:rsid w:val="00D80763"/>
    <w:rsid w:val="00D80D76"/>
    <w:rsid w:val="00D8198C"/>
    <w:rsid w:val="00D82322"/>
    <w:rsid w:val="00D823C6"/>
    <w:rsid w:val="00D82FFB"/>
    <w:rsid w:val="00D8304F"/>
    <w:rsid w:val="00D8327F"/>
    <w:rsid w:val="00D8338F"/>
    <w:rsid w:val="00D83449"/>
    <w:rsid w:val="00D84D43"/>
    <w:rsid w:val="00D851A5"/>
    <w:rsid w:val="00D85294"/>
    <w:rsid w:val="00D855D3"/>
    <w:rsid w:val="00D865A0"/>
    <w:rsid w:val="00D86CA3"/>
    <w:rsid w:val="00D871CE"/>
    <w:rsid w:val="00D87EF1"/>
    <w:rsid w:val="00D9019C"/>
    <w:rsid w:val="00D90287"/>
    <w:rsid w:val="00D910BA"/>
    <w:rsid w:val="00D9196D"/>
    <w:rsid w:val="00D92982"/>
    <w:rsid w:val="00D939F5"/>
    <w:rsid w:val="00D93B2A"/>
    <w:rsid w:val="00D93B3B"/>
    <w:rsid w:val="00D93B56"/>
    <w:rsid w:val="00D95AAD"/>
    <w:rsid w:val="00DA0FE6"/>
    <w:rsid w:val="00DA1465"/>
    <w:rsid w:val="00DA1648"/>
    <w:rsid w:val="00DA192E"/>
    <w:rsid w:val="00DA196A"/>
    <w:rsid w:val="00DA22A1"/>
    <w:rsid w:val="00DA2CDC"/>
    <w:rsid w:val="00DA305E"/>
    <w:rsid w:val="00DA3229"/>
    <w:rsid w:val="00DA370F"/>
    <w:rsid w:val="00DA3DC9"/>
    <w:rsid w:val="00DA4E95"/>
    <w:rsid w:val="00DA5417"/>
    <w:rsid w:val="00DA56E8"/>
    <w:rsid w:val="00DA5F7E"/>
    <w:rsid w:val="00DA66BA"/>
    <w:rsid w:val="00DA6BA4"/>
    <w:rsid w:val="00DA6E08"/>
    <w:rsid w:val="00DA76A8"/>
    <w:rsid w:val="00DB0A4E"/>
    <w:rsid w:val="00DB0A9F"/>
    <w:rsid w:val="00DB110A"/>
    <w:rsid w:val="00DB13EF"/>
    <w:rsid w:val="00DB1491"/>
    <w:rsid w:val="00DB14C1"/>
    <w:rsid w:val="00DB3592"/>
    <w:rsid w:val="00DB3720"/>
    <w:rsid w:val="00DB377D"/>
    <w:rsid w:val="00DB382E"/>
    <w:rsid w:val="00DB39BA"/>
    <w:rsid w:val="00DB6DD0"/>
    <w:rsid w:val="00DC1251"/>
    <w:rsid w:val="00DC2CA8"/>
    <w:rsid w:val="00DC2D36"/>
    <w:rsid w:val="00DC3459"/>
    <w:rsid w:val="00DC3654"/>
    <w:rsid w:val="00DC53EF"/>
    <w:rsid w:val="00DC575B"/>
    <w:rsid w:val="00DC5798"/>
    <w:rsid w:val="00DC7337"/>
    <w:rsid w:val="00DC7338"/>
    <w:rsid w:val="00DD194D"/>
    <w:rsid w:val="00DD1E8D"/>
    <w:rsid w:val="00DD2451"/>
    <w:rsid w:val="00DD2595"/>
    <w:rsid w:val="00DD289E"/>
    <w:rsid w:val="00DD3211"/>
    <w:rsid w:val="00DD3BD8"/>
    <w:rsid w:val="00DD3D8D"/>
    <w:rsid w:val="00DD44F2"/>
    <w:rsid w:val="00DD4CF2"/>
    <w:rsid w:val="00DD52BC"/>
    <w:rsid w:val="00DD597E"/>
    <w:rsid w:val="00DD5B3E"/>
    <w:rsid w:val="00DD5C46"/>
    <w:rsid w:val="00DD61EB"/>
    <w:rsid w:val="00DE022A"/>
    <w:rsid w:val="00DE03F3"/>
    <w:rsid w:val="00DE0EA5"/>
    <w:rsid w:val="00DE178B"/>
    <w:rsid w:val="00DE3A60"/>
    <w:rsid w:val="00DE3B5A"/>
    <w:rsid w:val="00DE3CCC"/>
    <w:rsid w:val="00DE4402"/>
    <w:rsid w:val="00DE49EE"/>
    <w:rsid w:val="00DE53BF"/>
    <w:rsid w:val="00DE5608"/>
    <w:rsid w:val="00DE58D0"/>
    <w:rsid w:val="00DE654F"/>
    <w:rsid w:val="00DF01EA"/>
    <w:rsid w:val="00DF0B6E"/>
    <w:rsid w:val="00DF0B95"/>
    <w:rsid w:val="00DF0CC0"/>
    <w:rsid w:val="00DF15E0"/>
    <w:rsid w:val="00DF166A"/>
    <w:rsid w:val="00DF316A"/>
    <w:rsid w:val="00DF31F3"/>
    <w:rsid w:val="00DF37A0"/>
    <w:rsid w:val="00DF3E1B"/>
    <w:rsid w:val="00DF440B"/>
    <w:rsid w:val="00DF499E"/>
    <w:rsid w:val="00DF6EFC"/>
    <w:rsid w:val="00DF6F97"/>
    <w:rsid w:val="00DF76E7"/>
    <w:rsid w:val="00E005EC"/>
    <w:rsid w:val="00E02F8F"/>
    <w:rsid w:val="00E033BC"/>
    <w:rsid w:val="00E035B9"/>
    <w:rsid w:val="00E03F0C"/>
    <w:rsid w:val="00E04118"/>
    <w:rsid w:val="00E04141"/>
    <w:rsid w:val="00E0548B"/>
    <w:rsid w:val="00E05744"/>
    <w:rsid w:val="00E05BF1"/>
    <w:rsid w:val="00E06158"/>
    <w:rsid w:val="00E07475"/>
    <w:rsid w:val="00E075CA"/>
    <w:rsid w:val="00E07E84"/>
    <w:rsid w:val="00E101A8"/>
    <w:rsid w:val="00E106BB"/>
    <w:rsid w:val="00E10A2F"/>
    <w:rsid w:val="00E110E7"/>
    <w:rsid w:val="00E11532"/>
    <w:rsid w:val="00E11B20"/>
    <w:rsid w:val="00E123B6"/>
    <w:rsid w:val="00E125ED"/>
    <w:rsid w:val="00E12DBA"/>
    <w:rsid w:val="00E14678"/>
    <w:rsid w:val="00E14979"/>
    <w:rsid w:val="00E14B2C"/>
    <w:rsid w:val="00E17FA2"/>
    <w:rsid w:val="00E202BF"/>
    <w:rsid w:val="00E20B1F"/>
    <w:rsid w:val="00E20F32"/>
    <w:rsid w:val="00E22330"/>
    <w:rsid w:val="00E225E9"/>
    <w:rsid w:val="00E2355C"/>
    <w:rsid w:val="00E23C8C"/>
    <w:rsid w:val="00E24146"/>
    <w:rsid w:val="00E2489F"/>
    <w:rsid w:val="00E24A56"/>
    <w:rsid w:val="00E256DB"/>
    <w:rsid w:val="00E25F46"/>
    <w:rsid w:val="00E263FA"/>
    <w:rsid w:val="00E26ABA"/>
    <w:rsid w:val="00E275F2"/>
    <w:rsid w:val="00E27AED"/>
    <w:rsid w:val="00E30B5A"/>
    <w:rsid w:val="00E30C83"/>
    <w:rsid w:val="00E30D47"/>
    <w:rsid w:val="00E3123D"/>
    <w:rsid w:val="00E31258"/>
    <w:rsid w:val="00E31461"/>
    <w:rsid w:val="00E317B8"/>
    <w:rsid w:val="00E31D43"/>
    <w:rsid w:val="00E32608"/>
    <w:rsid w:val="00E32DFB"/>
    <w:rsid w:val="00E34188"/>
    <w:rsid w:val="00E34617"/>
    <w:rsid w:val="00E34B6E"/>
    <w:rsid w:val="00E34BBD"/>
    <w:rsid w:val="00E35559"/>
    <w:rsid w:val="00E35866"/>
    <w:rsid w:val="00E3638F"/>
    <w:rsid w:val="00E3723A"/>
    <w:rsid w:val="00E3724B"/>
    <w:rsid w:val="00E376E8"/>
    <w:rsid w:val="00E3776A"/>
    <w:rsid w:val="00E37860"/>
    <w:rsid w:val="00E418E5"/>
    <w:rsid w:val="00E419D1"/>
    <w:rsid w:val="00E42302"/>
    <w:rsid w:val="00E4266F"/>
    <w:rsid w:val="00E43176"/>
    <w:rsid w:val="00E431B9"/>
    <w:rsid w:val="00E43FFE"/>
    <w:rsid w:val="00E44207"/>
    <w:rsid w:val="00E44286"/>
    <w:rsid w:val="00E446F1"/>
    <w:rsid w:val="00E4479A"/>
    <w:rsid w:val="00E44F84"/>
    <w:rsid w:val="00E45142"/>
    <w:rsid w:val="00E46886"/>
    <w:rsid w:val="00E4688F"/>
    <w:rsid w:val="00E47AD0"/>
    <w:rsid w:val="00E47AEF"/>
    <w:rsid w:val="00E508AF"/>
    <w:rsid w:val="00E51856"/>
    <w:rsid w:val="00E51C0F"/>
    <w:rsid w:val="00E52589"/>
    <w:rsid w:val="00E53B75"/>
    <w:rsid w:val="00E54A90"/>
    <w:rsid w:val="00E54E3B"/>
    <w:rsid w:val="00E5545B"/>
    <w:rsid w:val="00E5574B"/>
    <w:rsid w:val="00E55DAE"/>
    <w:rsid w:val="00E57565"/>
    <w:rsid w:val="00E60592"/>
    <w:rsid w:val="00E6264B"/>
    <w:rsid w:val="00E63838"/>
    <w:rsid w:val="00E63BBA"/>
    <w:rsid w:val="00E63F0F"/>
    <w:rsid w:val="00E64434"/>
    <w:rsid w:val="00E64443"/>
    <w:rsid w:val="00E645AB"/>
    <w:rsid w:val="00E65003"/>
    <w:rsid w:val="00E664E7"/>
    <w:rsid w:val="00E66723"/>
    <w:rsid w:val="00E67C51"/>
    <w:rsid w:val="00E7003D"/>
    <w:rsid w:val="00E7031E"/>
    <w:rsid w:val="00E70C37"/>
    <w:rsid w:val="00E715E5"/>
    <w:rsid w:val="00E71C50"/>
    <w:rsid w:val="00E72594"/>
    <w:rsid w:val="00E72781"/>
    <w:rsid w:val="00E727B7"/>
    <w:rsid w:val="00E72BFF"/>
    <w:rsid w:val="00E72EFC"/>
    <w:rsid w:val="00E73FC9"/>
    <w:rsid w:val="00E743CA"/>
    <w:rsid w:val="00E7496F"/>
    <w:rsid w:val="00E74A87"/>
    <w:rsid w:val="00E758EC"/>
    <w:rsid w:val="00E75916"/>
    <w:rsid w:val="00E75A1E"/>
    <w:rsid w:val="00E76F05"/>
    <w:rsid w:val="00E775CF"/>
    <w:rsid w:val="00E80ACA"/>
    <w:rsid w:val="00E817FE"/>
    <w:rsid w:val="00E821DE"/>
    <w:rsid w:val="00E8234C"/>
    <w:rsid w:val="00E83AA9"/>
    <w:rsid w:val="00E849C7"/>
    <w:rsid w:val="00E84C8A"/>
    <w:rsid w:val="00E85654"/>
    <w:rsid w:val="00E85928"/>
    <w:rsid w:val="00E85CF9"/>
    <w:rsid w:val="00E8705E"/>
    <w:rsid w:val="00E8723B"/>
    <w:rsid w:val="00E877D0"/>
    <w:rsid w:val="00E87822"/>
    <w:rsid w:val="00E90395"/>
    <w:rsid w:val="00E90645"/>
    <w:rsid w:val="00E90E49"/>
    <w:rsid w:val="00E9176B"/>
    <w:rsid w:val="00E917F9"/>
    <w:rsid w:val="00E9239E"/>
    <w:rsid w:val="00E9291C"/>
    <w:rsid w:val="00E92E6B"/>
    <w:rsid w:val="00E93396"/>
    <w:rsid w:val="00E93FC6"/>
    <w:rsid w:val="00E93FFE"/>
    <w:rsid w:val="00E94F8A"/>
    <w:rsid w:val="00E95369"/>
    <w:rsid w:val="00E95C5A"/>
    <w:rsid w:val="00E97573"/>
    <w:rsid w:val="00EA1229"/>
    <w:rsid w:val="00EA2117"/>
    <w:rsid w:val="00EA2239"/>
    <w:rsid w:val="00EA231B"/>
    <w:rsid w:val="00EA308F"/>
    <w:rsid w:val="00EA3CF3"/>
    <w:rsid w:val="00EA615E"/>
    <w:rsid w:val="00EA6CEB"/>
    <w:rsid w:val="00EA6D56"/>
    <w:rsid w:val="00EA71B5"/>
    <w:rsid w:val="00EA7A41"/>
    <w:rsid w:val="00EA7E3E"/>
    <w:rsid w:val="00EB077B"/>
    <w:rsid w:val="00EB277C"/>
    <w:rsid w:val="00EB3438"/>
    <w:rsid w:val="00EB4773"/>
    <w:rsid w:val="00EB47D2"/>
    <w:rsid w:val="00EB4D90"/>
    <w:rsid w:val="00EB4EA2"/>
    <w:rsid w:val="00EB53A1"/>
    <w:rsid w:val="00EB5C53"/>
    <w:rsid w:val="00EB6D87"/>
    <w:rsid w:val="00EB7035"/>
    <w:rsid w:val="00EB7621"/>
    <w:rsid w:val="00EC03AC"/>
    <w:rsid w:val="00EC046A"/>
    <w:rsid w:val="00EC048B"/>
    <w:rsid w:val="00EC15AF"/>
    <w:rsid w:val="00EC24D5"/>
    <w:rsid w:val="00EC27B6"/>
    <w:rsid w:val="00EC27C6"/>
    <w:rsid w:val="00EC3566"/>
    <w:rsid w:val="00EC4207"/>
    <w:rsid w:val="00EC487C"/>
    <w:rsid w:val="00EC4D35"/>
    <w:rsid w:val="00EC5653"/>
    <w:rsid w:val="00EC5840"/>
    <w:rsid w:val="00EC6B83"/>
    <w:rsid w:val="00EC71CE"/>
    <w:rsid w:val="00EC77AD"/>
    <w:rsid w:val="00ED02DC"/>
    <w:rsid w:val="00ED06AB"/>
    <w:rsid w:val="00ED0BC5"/>
    <w:rsid w:val="00ED1006"/>
    <w:rsid w:val="00ED2831"/>
    <w:rsid w:val="00ED44F8"/>
    <w:rsid w:val="00ED55BB"/>
    <w:rsid w:val="00ED567A"/>
    <w:rsid w:val="00ED6756"/>
    <w:rsid w:val="00ED6DA6"/>
    <w:rsid w:val="00ED7143"/>
    <w:rsid w:val="00ED72B9"/>
    <w:rsid w:val="00ED77BF"/>
    <w:rsid w:val="00ED77EB"/>
    <w:rsid w:val="00ED7F88"/>
    <w:rsid w:val="00EE0A2C"/>
    <w:rsid w:val="00EE14C3"/>
    <w:rsid w:val="00EE1DA8"/>
    <w:rsid w:val="00EE263E"/>
    <w:rsid w:val="00EE2729"/>
    <w:rsid w:val="00EE2BD8"/>
    <w:rsid w:val="00EE3873"/>
    <w:rsid w:val="00EE4156"/>
    <w:rsid w:val="00EE46E1"/>
    <w:rsid w:val="00EE6B0C"/>
    <w:rsid w:val="00EF18FE"/>
    <w:rsid w:val="00EF1BC6"/>
    <w:rsid w:val="00EF1EAB"/>
    <w:rsid w:val="00EF2573"/>
    <w:rsid w:val="00EF266E"/>
    <w:rsid w:val="00EF35F1"/>
    <w:rsid w:val="00EF4477"/>
    <w:rsid w:val="00EF4F6F"/>
    <w:rsid w:val="00EF5787"/>
    <w:rsid w:val="00EF6058"/>
    <w:rsid w:val="00EF60D0"/>
    <w:rsid w:val="00EF6B74"/>
    <w:rsid w:val="00EF6E35"/>
    <w:rsid w:val="00F0017B"/>
    <w:rsid w:val="00F00F62"/>
    <w:rsid w:val="00F014C6"/>
    <w:rsid w:val="00F01DB3"/>
    <w:rsid w:val="00F020D2"/>
    <w:rsid w:val="00F03BA7"/>
    <w:rsid w:val="00F03DAF"/>
    <w:rsid w:val="00F04445"/>
    <w:rsid w:val="00F05216"/>
    <w:rsid w:val="00F0528D"/>
    <w:rsid w:val="00F05B2D"/>
    <w:rsid w:val="00F05DD3"/>
    <w:rsid w:val="00F0610D"/>
    <w:rsid w:val="00F06C67"/>
    <w:rsid w:val="00F06DFD"/>
    <w:rsid w:val="00F071D1"/>
    <w:rsid w:val="00F07258"/>
    <w:rsid w:val="00F074B0"/>
    <w:rsid w:val="00F07533"/>
    <w:rsid w:val="00F101E6"/>
    <w:rsid w:val="00F10629"/>
    <w:rsid w:val="00F111AC"/>
    <w:rsid w:val="00F123EF"/>
    <w:rsid w:val="00F12860"/>
    <w:rsid w:val="00F144D5"/>
    <w:rsid w:val="00F1526C"/>
    <w:rsid w:val="00F153DD"/>
    <w:rsid w:val="00F15FA5"/>
    <w:rsid w:val="00F16BB1"/>
    <w:rsid w:val="00F17664"/>
    <w:rsid w:val="00F177E3"/>
    <w:rsid w:val="00F209B7"/>
    <w:rsid w:val="00F22355"/>
    <w:rsid w:val="00F22D90"/>
    <w:rsid w:val="00F2306B"/>
    <w:rsid w:val="00F23478"/>
    <w:rsid w:val="00F2376F"/>
    <w:rsid w:val="00F23786"/>
    <w:rsid w:val="00F243D8"/>
    <w:rsid w:val="00F256D6"/>
    <w:rsid w:val="00F25AEA"/>
    <w:rsid w:val="00F26308"/>
    <w:rsid w:val="00F30828"/>
    <w:rsid w:val="00F3116A"/>
    <w:rsid w:val="00F313D6"/>
    <w:rsid w:val="00F32E21"/>
    <w:rsid w:val="00F35BD2"/>
    <w:rsid w:val="00F36102"/>
    <w:rsid w:val="00F36513"/>
    <w:rsid w:val="00F37497"/>
    <w:rsid w:val="00F376AE"/>
    <w:rsid w:val="00F401A3"/>
    <w:rsid w:val="00F40684"/>
    <w:rsid w:val="00F40F0C"/>
    <w:rsid w:val="00F416C3"/>
    <w:rsid w:val="00F419A5"/>
    <w:rsid w:val="00F4258F"/>
    <w:rsid w:val="00F425C6"/>
    <w:rsid w:val="00F43ECB"/>
    <w:rsid w:val="00F4464C"/>
    <w:rsid w:val="00F46A9B"/>
    <w:rsid w:val="00F47006"/>
    <w:rsid w:val="00F4766C"/>
    <w:rsid w:val="00F47B3A"/>
    <w:rsid w:val="00F5060E"/>
    <w:rsid w:val="00F507D1"/>
    <w:rsid w:val="00F50859"/>
    <w:rsid w:val="00F5125D"/>
    <w:rsid w:val="00F51721"/>
    <w:rsid w:val="00F519CE"/>
    <w:rsid w:val="00F51A77"/>
    <w:rsid w:val="00F51ADA"/>
    <w:rsid w:val="00F545BD"/>
    <w:rsid w:val="00F550DD"/>
    <w:rsid w:val="00F55998"/>
    <w:rsid w:val="00F55A6C"/>
    <w:rsid w:val="00F55C2A"/>
    <w:rsid w:val="00F56C97"/>
    <w:rsid w:val="00F57D04"/>
    <w:rsid w:val="00F60203"/>
    <w:rsid w:val="00F607C5"/>
    <w:rsid w:val="00F60DEA"/>
    <w:rsid w:val="00F613F3"/>
    <w:rsid w:val="00F6302A"/>
    <w:rsid w:val="00F63604"/>
    <w:rsid w:val="00F63950"/>
    <w:rsid w:val="00F6453C"/>
    <w:rsid w:val="00F645B0"/>
    <w:rsid w:val="00F64833"/>
    <w:rsid w:val="00F64C2B"/>
    <w:rsid w:val="00F651BE"/>
    <w:rsid w:val="00F666C3"/>
    <w:rsid w:val="00F67F53"/>
    <w:rsid w:val="00F703BE"/>
    <w:rsid w:val="00F71200"/>
    <w:rsid w:val="00F713A4"/>
    <w:rsid w:val="00F71843"/>
    <w:rsid w:val="00F71D14"/>
    <w:rsid w:val="00F71F69"/>
    <w:rsid w:val="00F72B72"/>
    <w:rsid w:val="00F72D6B"/>
    <w:rsid w:val="00F73871"/>
    <w:rsid w:val="00F7440D"/>
    <w:rsid w:val="00F74BB9"/>
    <w:rsid w:val="00F75582"/>
    <w:rsid w:val="00F7609F"/>
    <w:rsid w:val="00F760BB"/>
    <w:rsid w:val="00F766B5"/>
    <w:rsid w:val="00F76700"/>
    <w:rsid w:val="00F76EFA"/>
    <w:rsid w:val="00F77ADF"/>
    <w:rsid w:val="00F804BE"/>
    <w:rsid w:val="00F80ADE"/>
    <w:rsid w:val="00F80D31"/>
    <w:rsid w:val="00F80F66"/>
    <w:rsid w:val="00F8169B"/>
    <w:rsid w:val="00F817CE"/>
    <w:rsid w:val="00F8244D"/>
    <w:rsid w:val="00F837D2"/>
    <w:rsid w:val="00F84391"/>
    <w:rsid w:val="00F8456C"/>
    <w:rsid w:val="00F8476D"/>
    <w:rsid w:val="00F859D8"/>
    <w:rsid w:val="00F86453"/>
    <w:rsid w:val="00F864A4"/>
    <w:rsid w:val="00F866C5"/>
    <w:rsid w:val="00F868F5"/>
    <w:rsid w:val="00F9056A"/>
    <w:rsid w:val="00F90F8D"/>
    <w:rsid w:val="00F91953"/>
    <w:rsid w:val="00F91F83"/>
    <w:rsid w:val="00F92782"/>
    <w:rsid w:val="00F93AA9"/>
    <w:rsid w:val="00F946E9"/>
    <w:rsid w:val="00F94810"/>
    <w:rsid w:val="00F94928"/>
    <w:rsid w:val="00F95914"/>
    <w:rsid w:val="00F95B79"/>
    <w:rsid w:val="00F96134"/>
    <w:rsid w:val="00F96985"/>
    <w:rsid w:val="00F976B6"/>
    <w:rsid w:val="00F97838"/>
    <w:rsid w:val="00FA0090"/>
    <w:rsid w:val="00FA0298"/>
    <w:rsid w:val="00FA02B5"/>
    <w:rsid w:val="00FA081B"/>
    <w:rsid w:val="00FA10A3"/>
    <w:rsid w:val="00FA1FAC"/>
    <w:rsid w:val="00FA2BB3"/>
    <w:rsid w:val="00FA2D20"/>
    <w:rsid w:val="00FA413B"/>
    <w:rsid w:val="00FA4358"/>
    <w:rsid w:val="00FA4B16"/>
    <w:rsid w:val="00FA5A60"/>
    <w:rsid w:val="00FB0FBD"/>
    <w:rsid w:val="00FB1835"/>
    <w:rsid w:val="00FB2CEB"/>
    <w:rsid w:val="00FB3DE8"/>
    <w:rsid w:val="00FB4C80"/>
    <w:rsid w:val="00FB4FA4"/>
    <w:rsid w:val="00FB5B02"/>
    <w:rsid w:val="00FB5BAD"/>
    <w:rsid w:val="00FB62F2"/>
    <w:rsid w:val="00FB6A6A"/>
    <w:rsid w:val="00FB7FFB"/>
    <w:rsid w:val="00FC02A7"/>
    <w:rsid w:val="00FC05DA"/>
    <w:rsid w:val="00FC1F38"/>
    <w:rsid w:val="00FC2590"/>
    <w:rsid w:val="00FC2D5A"/>
    <w:rsid w:val="00FC3055"/>
    <w:rsid w:val="00FC3B85"/>
    <w:rsid w:val="00FC40A8"/>
    <w:rsid w:val="00FC45CF"/>
    <w:rsid w:val="00FC5E8A"/>
    <w:rsid w:val="00FC5ED8"/>
    <w:rsid w:val="00FC60A2"/>
    <w:rsid w:val="00FC61EB"/>
    <w:rsid w:val="00FC6721"/>
    <w:rsid w:val="00FC6A71"/>
    <w:rsid w:val="00FC710F"/>
    <w:rsid w:val="00FC7429"/>
    <w:rsid w:val="00FC76B9"/>
    <w:rsid w:val="00FD07F6"/>
    <w:rsid w:val="00FD13DB"/>
    <w:rsid w:val="00FD155E"/>
    <w:rsid w:val="00FD1EC8"/>
    <w:rsid w:val="00FD4161"/>
    <w:rsid w:val="00FD47ED"/>
    <w:rsid w:val="00FD59DA"/>
    <w:rsid w:val="00FD68C7"/>
    <w:rsid w:val="00FD74DB"/>
    <w:rsid w:val="00FD7660"/>
    <w:rsid w:val="00FE052A"/>
    <w:rsid w:val="00FE0655"/>
    <w:rsid w:val="00FE0CEB"/>
    <w:rsid w:val="00FE1E9D"/>
    <w:rsid w:val="00FE2085"/>
    <w:rsid w:val="00FE2238"/>
    <w:rsid w:val="00FE2365"/>
    <w:rsid w:val="00FE29E3"/>
    <w:rsid w:val="00FE2B24"/>
    <w:rsid w:val="00FE37D7"/>
    <w:rsid w:val="00FE3F49"/>
    <w:rsid w:val="00FE4082"/>
    <w:rsid w:val="00FE4976"/>
    <w:rsid w:val="00FE4BBA"/>
    <w:rsid w:val="00FE4C7B"/>
    <w:rsid w:val="00FE5D42"/>
    <w:rsid w:val="00FE7336"/>
    <w:rsid w:val="00FE787C"/>
    <w:rsid w:val="00FF050E"/>
    <w:rsid w:val="00FF05A1"/>
    <w:rsid w:val="00FF0F89"/>
    <w:rsid w:val="00FF2970"/>
    <w:rsid w:val="00FF2AE1"/>
    <w:rsid w:val="00FF2AF2"/>
    <w:rsid w:val="00FF45A5"/>
    <w:rsid w:val="00FF4734"/>
    <w:rsid w:val="00FF4D82"/>
    <w:rsid w:val="00FF514F"/>
    <w:rsid w:val="00FF5A83"/>
    <w:rsid w:val="00FF5C91"/>
    <w:rsid w:val="00FF6BDC"/>
    <w:rsid w:val="00FF774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0C8"/>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NMP Heading 1,H1,h11,h12,h13,h14,h15,h16,app heading 1,l1,Memo Heading 1,Heading 1_a,heading 1,h17,h111,h121,h131,h141,h151,h161,h18,h112,h122,h132,h142,h152,h162,h19,h113,h123,h133,h143,h153,h163,标题 1,Alt+1,Alt+11,Alt+12,Alt+13,h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aliases w:val="H2,h2,Head2A,2,UNDERRUBRIK 1-2,DO NOT USE_h2,h21,H2 Char,h2 Char,标题 2,Heading 2 Char,Header 2,Header2,22,heading2,2nd level,H21,H22,H23,H24,H25,R2,E2,†berschrift 2,õberschrift 2,T2,l2,Head 2,List level 2,Guide 2,list 2,list 2,I2,X.X"/>
    <w:next w:val="Normal"/>
    <w:link w:val="Titre2Car"/>
    <w:uiPriority w:val="9"/>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aliases w:val="no break,H3,Underrubrik2,h3,Memo Heading 3,hello,no break Car,H3 Car,Underrubrik2 Car,h3 Car,Memo Heading 3 Car,hello Car,Heading 3 Char Car,no break Char Car,H3 Char Car,Underrubrik2 Char Car,h3 Char Car,Memo Heading 3 Char Ca"/>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aliases w:val="h4,H4,H41,h41,H42,h42,H43,h43,H411,h411,H421,h421,H44,h44,H412,h412,H422,h422,H431,h431,H45,h45,H413,h413,H423,h423,H432,h432,H46,h46,H47,h47,Memo Heading 4,Memo Heading 5,标题 4,heading 4,heading 4 + Indent: Left 0.5 in,标题3a,4th level,4,l4"/>
    <w:basedOn w:val="Titre3"/>
    <w:next w:val="Normal"/>
    <w:link w:val="Titre4Car"/>
    <w:uiPriority w:val="9"/>
    <w:qFormat/>
    <w:rsid w:val="008D00A5"/>
    <w:pPr>
      <w:ind w:left="1418" w:hanging="1418"/>
      <w:outlineLvl w:val="3"/>
    </w:pPr>
  </w:style>
  <w:style w:type="paragraph" w:styleId="Titre5">
    <w:name w:val="heading 5"/>
    <w:aliases w:val="h5,Heading5,H5,5,mh2,Module heading 2"/>
    <w:basedOn w:val="Titre4"/>
    <w:next w:val="Normal"/>
    <w:link w:val="Titre5Car"/>
    <w:uiPriority w:val="9"/>
    <w:qFormat/>
    <w:rsid w:val="008D00A5"/>
    <w:pPr>
      <w:ind w:left="1701" w:hanging="1701"/>
      <w:outlineLvl w:val="4"/>
    </w:pPr>
    <w:rPr>
      <w:sz w:val="22"/>
    </w:rPr>
  </w:style>
  <w:style w:type="paragraph" w:styleId="Titre6">
    <w:name w:val="heading 6"/>
    <w:basedOn w:val="H6"/>
    <w:next w:val="Normal"/>
    <w:link w:val="Titre6Car"/>
    <w:uiPriority w:val="9"/>
    <w:qFormat/>
    <w:rsid w:val="008D00A5"/>
    <w:pPr>
      <w:outlineLvl w:val="5"/>
    </w:pPr>
  </w:style>
  <w:style w:type="paragraph" w:styleId="Titre7">
    <w:name w:val="heading 7"/>
    <w:aliases w:val="7,figure title,No#,No digit heading,h7"/>
    <w:basedOn w:val="H6"/>
    <w:next w:val="Normal"/>
    <w:link w:val="Titre7Car"/>
    <w:uiPriority w:val="9"/>
    <w:qFormat/>
    <w:rsid w:val="008D00A5"/>
    <w:pPr>
      <w:outlineLvl w:val="6"/>
    </w:pPr>
  </w:style>
  <w:style w:type="paragraph" w:styleId="Titre8">
    <w:name w:val="heading 8"/>
    <w:aliases w:val="8,Figure Title,h8,Figure Con't"/>
    <w:basedOn w:val="Titre1"/>
    <w:next w:val="Normal"/>
    <w:link w:val="Titre8Car"/>
    <w:uiPriority w:val="9"/>
    <w:qFormat/>
    <w:rsid w:val="008D00A5"/>
    <w:pPr>
      <w:outlineLvl w:val="7"/>
    </w:pPr>
  </w:style>
  <w:style w:type="paragraph" w:styleId="Titre9">
    <w:name w:val="heading 9"/>
    <w:aliases w:val="Table Title,Stack con't,h9,table title,heading 9,Table Title&#10;"/>
    <w:basedOn w:val="Titre8"/>
    <w:next w:val="Normal"/>
    <w:link w:val="Titre9Car"/>
    <w:uiPriority w:val="9"/>
    <w:qFormat/>
    <w:rsid w:val="008D00A5"/>
    <w:pPr>
      <w:outlineLvl w:val="8"/>
    </w:pPr>
  </w:style>
  <w:style w:type="character" w:default="1" w:styleId="Policepardfaut">
    <w:name w:val="Default Paragraph Font"/>
    <w:uiPriority w:val="1"/>
    <w:semiHidden/>
    <w:unhideWhenUsed/>
    <w:rsid w:val="002400C8"/>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2400C8"/>
  </w:style>
  <w:style w:type="paragraph" w:styleId="TM8">
    <w:name w:val="toc 8"/>
    <w:basedOn w:val="TM1"/>
    <w:uiPriority w:val="39"/>
    <w:rsid w:val="008D00A5"/>
    <w:pPr>
      <w:spacing w:before="180"/>
      <w:ind w:left="2693" w:hanging="2693"/>
    </w:pPr>
    <w:rPr>
      <w:b/>
    </w:rPr>
  </w:style>
  <w:style w:type="paragraph" w:styleId="TM1">
    <w:name w:val="toc 1"/>
    <w:link w:val="TM1Car"/>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cap Char"/>
    <w:basedOn w:val="Normal"/>
    <w:next w:val="Normal"/>
    <w:link w:val="LgendeCar"/>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aliases w:val="bt"/>
    <w:basedOn w:val="Normal"/>
    <w:link w:val="CorpsdetexteCar"/>
    <w:rsid w:val="008D00A5"/>
    <w:rPr>
      <w:rFonts w:ascii="Arial" w:hAnsi="Arial"/>
    </w:rPr>
  </w:style>
  <w:style w:type="character" w:styleId="Lienhypertexte">
    <w:name w:val="Hyperlink"/>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aliases w:val="bt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qFormat/>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uiPriority w:val="99"/>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uiPriority w:val="99"/>
    <w:rsid w:val="008D00A5"/>
    <w:rPr>
      <w:rFonts w:ascii="Arial" w:hAnsi="Arial"/>
      <w:sz w:val="18"/>
      <w:szCs w:val="18"/>
      <w:lang w:val="en-US" w:eastAsia="zh-CN"/>
    </w:rPr>
  </w:style>
  <w:style w:type="character" w:customStyle="1" w:styleId="PieddepageCar">
    <w:name w:val="Pied de page Car"/>
    <w:link w:val="Pieddepage"/>
    <w:uiPriority w:val="99"/>
    <w:rsid w:val="008D00A5"/>
    <w:rPr>
      <w:rFonts w:ascii="Arial" w:hAnsi="Arial"/>
      <w:sz w:val="18"/>
      <w:szCs w:val="18"/>
      <w:lang w:val="en-US" w:eastAsia="zh-CN"/>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rsid w:val="008D00A5"/>
    <w:rPr>
      <w:rFonts w:ascii="Times New Roman" w:hAnsi="Times New Roman"/>
      <w:sz w:val="16"/>
      <w:lang w:eastAsia="ja-JP"/>
    </w:rPr>
  </w:style>
  <w:style w:type="paragraph" w:customStyle="1" w:styleId="Guidance">
    <w:name w:val="Guidance"/>
    <w:basedOn w:val="Normal"/>
    <w:link w:val="GuidanceChar"/>
    <w:qFormat/>
    <w:rsid w:val="008D00A5"/>
    <w:rPr>
      <w:i/>
      <w:color w:val="0000FF"/>
    </w:rPr>
  </w:style>
  <w:style w:type="character" w:customStyle="1" w:styleId="Titre2Car">
    <w:name w:val="Titre 2 Car"/>
    <w:aliases w:val="H2 Car,h2 Car,Head2A Car,2 Car,UNDERRUBRIK 1-2 Car,DO NOT USE_h2 Car,h21 Car,H2 Char Car,h2 Char Car,标题 2 Car,Heading 2 Char Car,Header 2 Car,Header2 Car,22 Car,heading2 Car,2nd level Car,H21 Car,H22 Car,H23 Car,H24 Car,H25 Car,R2 Car,E2 Car"/>
    <w:link w:val="Titre2"/>
    <w:uiPriority w:val="9"/>
    <w:rsid w:val="00733B67"/>
    <w:rPr>
      <w:rFonts w:ascii="Arial" w:eastAsia="SimHei" w:hAnsi="Arial"/>
      <w:sz w:val="24"/>
      <w:szCs w:val="24"/>
      <w:lang w:val="en-US" w:eastAsia="zh-CN"/>
    </w:rPr>
  </w:style>
  <w:style w:type="character" w:customStyle="1" w:styleId="Titre3Car">
    <w:name w:val="Titre 3 Car"/>
    <w:aliases w:val="no break Car2,H3 Car2,Underrubrik2 Car2,h3 Car2,Memo Heading 3 Car2,hello Car2,no break Car Car1,H3 Car Car1,Underrubrik2 Car Car1,h3 Car Car1,Memo Heading 3 Car Car1,hello Car Car1,Heading 3 Char Car Car1,no break Char Car Car1"/>
    <w:link w:val="Titre3"/>
    <w:rsid w:val="008D00A5"/>
    <w:rPr>
      <w:rFonts w:asciiTheme="minorHAnsi" w:eastAsia="SimHei" w:hAnsiTheme="minorHAnsi" w:cstheme="minorBidi"/>
      <w:bCs/>
      <w:kern w:val="2"/>
      <w:sz w:val="24"/>
      <w:szCs w:val="32"/>
      <w:lang w:val="en-US"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sid w:val="008D00A5"/>
    <w:rPr>
      <w:rFonts w:asciiTheme="minorHAnsi" w:eastAsia="SimHei" w:hAnsiTheme="minorHAnsi" w:cstheme="minorBidi"/>
      <w:bCs/>
      <w:kern w:val="2"/>
      <w:sz w:val="24"/>
      <w:szCs w:val="32"/>
      <w:lang w:val="en-US" w:eastAsia="en-US"/>
    </w:rPr>
  </w:style>
  <w:style w:type="character" w:customStyle="1" w:styleId="Titre5Car">
    <w:name w:val="Titre 5 Car"/>
    <w:aliases w:val="h5 Car,Heading5 Car,H5 Car,5 Car,mh2 Car,Module heading 2 Car"/>
    <w:link w:val="Titre5"/>
    <w:uiPriority w:val="9"/>
    <w:rsid w:val="008D00A5"/>
    <w:rPr>
      <w:rFonts w:asciiTheme="minorHAnsi" w:eastAsia="SimHei" w:hAnsiTheme="minorHAnsi"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uiPriority w:val="9"/>
    <w:rsid w:val="008D00A5"/>
    <w:rPr>
      <w:rFonts w:asciiTheme="minorHAnsi" w:eastAsia="SimHei" w:hAnsiTheme="minorHAnsi" w:cstheme="minorBidi"/>
      <w:bCs/>
      <w:kern w:val="2"/>
      <w:szCs w:val="32"/>
      <w:lang w:val="en-US" w:eastAsia="en-US"/>
    </w:rPr>
  </w:style>
  <w:style w:type="character" w:customStyle="1" w:styleId="Titre7Car">
    <w:name w:val="Titre 7 Car"/>
    <w:aliases w:val="7 Car,figure title Car,No# Car,No digit heading Car,h7 Car"/>
    <w:link w:val="Titre7"/>
    <w:uiPriority w:val="9"/>
    <w:rsid w:val="008D00A5"/>
    <w:rPr>
      <w:rFonts w:asciiTheme="minorHAnsi" w:eastAsia="SimHei" w:hAnsiTheme="minorHAnsi" w:cstheme="minorBidi"/>
      <w:bCs/>
      <w:kern w:val="2"/>
      <w:szCs w:val="32"/>
      <w:lang w:val="en-US" w:eastAsia="en-US"/>
    </w:rPr>
  </w:style>
  <w:style w:type="character" w:customStyle="1" w:styleId="Titre8Car">
    <w:name w:val="Titre 8 Car"/>
    <w:aliases w:val="8 Car,Figure Title Car,h8 Car,Figure Con't Car"/>
    <w:link w:val="Titre8"/>
    <w:uiPriority w:val="9"/>
    <w:rsid w:val="008D00A5"/>
    <w:rPr>
      <w:rFonts w:ascii="Arial" w:hAnsi="Arial"/>
      <w:sz w:val="36"/>
      <w:lang w:eastAsia="ja-JP"/>
    </w:rPr>
  </w:style>
  <w:style w:type="character" w:customStyle="1" w:styleId="Titre9Car">
    <w:name w:val="Titre 9 Car"/>
    <w:aliases w:val="Table Title Car,Stack con't Car,h9 Car,table title Car,heading 9 Car,Table Title&#10; Car"/>
    <w:link w:val="Titre9"/>
    <w:uiPriority w:val="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uiPriority w:val="99"/>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heme="minorHAnsi" w:eastAsia="Times New Roman" w:hAnsiTheme="minorHAnsi"/>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link w:val="SansinterligneCar"/>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 w:type="numbering" w:customStyle="1" w:styleId="Aucuneliste1">
    <w:name w:val="Aucune liste1"/>
    <w:next w:val="Aucuneliste"/>
    <w:uiPriority w:val="99"/>
    <w:semiHidden/>
    <w:rsid w:val="00FF2AE1"/>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FF2AE1"/>
    <w:rPr>
      <w:rFonts w:ascii="Arial" w:hAnsi="Arial"/>
      <w:sz w:val="28"/>
      <w:lang w:val="en-GB" w:eastAsia="en-US"/>
    </w:rPr>
  </w:style>
  <w:style w:type="character" w:customStyle="1" w:styleId="NOChar1">
    <w:name w:val="NO Char1"/>
    <w:rsid w:val="00FF2AE1"/>
    <w:rPr>
      <w:lang w:val="en-GB" w:eastAsia="en-US"/>
    </w:rPr>
  </w:style>
  <w:style w:type="paragraph" w:customStyle="1" w:styleId="INDENT1">
    <w:name w:val="INDENT1"/>
    <w:basedOn w:val="Normal"/>
    <w:rsid w:val="00FF2AE1"/>
    <w:pPr>
      <w:spacing w:after="180" w:line="240" w:lineRule="auto"/>
      <w:ind w:left="851"/>
    </w:pPr>
    <w:rPr>
      <w:rFonts w:ascii="Times New Roman" w:eastAsia="Times New Roman" w:hAnsi="Times New Roman" w:cs="Times New Roman"/>
      <w:sz w:val="20"/>
      <w:szCs w:val="20"/>
    </w:rPr>
  </w:style>
  <w:style w:type="paragraph" w:customStyle="1" w:styleId="INDENT2">
    <w:name w:val="INDENT2"/>
    <w:basedOn w:val="Normal"/>
    <w:rsid w:val="00FF2AE1"/>
    <w:pPr>
      <w:spacing w:after="180" w:line="240" w:lineRule="auto"/>
      <w:ind w:left="1135" w:hanging="284"/>
    </w:pPr>
    <w:rPr>
      <w:rFonts w:ascii="Times New Roman" w:eastAsia="Times New Roman" w:hAnsi="Times New Roman" w:cs="Times New Roman"/>
      <w:sz w:val="20"/>
      <w:szCs w:val="20"/>
    </w:rPr>
  </w:style>
  <w:style w:type="paragraph" w:customStyle="1" w:styleId="INDENT3">
    <w:name w:val="INDENT3"/>
    <w:basedOn w:val="Normal"/>
    <w:rsid w:val="00FF2AE1"/>
    <w:pPr>
      <w:spacing w:after="180" w:line="240" w:lineRule="auto"/>
      <w:ind w:left="1701" w:hanging="567"/>
    </w:pPr>
    <w:rPr>
      <w:rFonts w:ascii="Times New Roman" w:eastAsia="Times New Roman" w:hAnsi="Times New Roman" w:cs="Times New Roman"/>
      <w:sz w:val="20"/>
      <w:szCs w:val="20"/>
    </w:rPr>
  </w:style>
  <w:style w:type="paragraph" w:customStyle="1" w:styleId="RecCCITT">
    <w:name w:val="Rec_CCITT_#"/>
    <w:basedOn w:val="Normal"/>
    <w:rsid w:val="00FF2AE1"/>
    <w:pPr>
      <w:keepNext/>
      <w:keepLines/>
      <w:spacing w:after="180" w:line="240" w:lineRule="auto"/>
    </w:pPr>
    <w:rPr>
      <w:rFonts w:ascii="Times New Roman" w:eastAsia="Times New Roman" w:hAnsi="Times New Roman" w:cs="Times New Roman"/>
      <w:b/>
      <w:sz w:val="20"/>
      <w:szCs w:val="20"/>
    </w:rPr>
  </w:style>
  <w:style w:type="paragraph" w:customStyle="1" w:styleId="enumlev2">
    <w:name w:val="enumlev2"/>
    <w:basedOn w:val="Normal"/>
    <w:rsid w:val="00FF2AE1"/>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FF2AE1"/>
    <w:pPr>
      <w:keepNext/>
      <w:keepLines/>
      <w:spacing w:before="240" w:after="180" w:line="240" w:lineRule="auto"/>
      <w:ind w:left="1418"/>
    </w:pPr>
    <w:rPr>
      <w:rFonts w:ascii="Arial" w:eastAsia="Times New Roman" w:hAnsi="Arial" w:cs="Times New Roman"/>
      <w:b/>
      <w:sz w:val="36"/>
      <w:szCs w:val="20"/>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FF2AE1"/>
    <w:rPr>
      <w:rFonts w:asciiTheme="minorHAnsi" w:eastAsiaTheme="minorHAnsi" w:hAnsiTheme="minorHAnsi" w:cstheme="minorBidi"/>
      <w:b/>
      <w:sz w:val="22"/>
      <w:szCs w:val="22"/>
      <w:lang w:val="en-US"/>
    </w:rPr>
  </w:style>
  <w:style w:type="character" w:customStyle="1" w:styleId="CommentaireCar1">
    <w:name w:val="Commentaire Car1"/>
    <w:rsid w:val="00FF2AE1"/>
    <w:rPr>
      <w:lang w:val="en-GB" w:eastAsia="en-US"/>
    </w:rPr>
  </w:style>
  <w:style w:type="table" w:customStyle="1" w:styleId="Grilledutableau2">
    <w:name w:val="Grille du tableau2"/>
    <w:basedOn w:val="TableauNormal"/>
    <w:next w:val="Grilledutableau"/>
    <w:rsid w:val="00FF2AE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qFormat/>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docHeader2">
    <w:name w:val="Tdoc_Header_2"/>
    <w:basedOn w:val="Normal"/>
    <w:rsid w:val="00FF2AE1"/>
    <w:pPr>
      <w:widowControl w:val="0"/>
      <w:tabs>
        <w:tab w:val="left" w:pos="1701"/>
        <w:tab w:val="right" w:pos="9072"/>
        <w:tab w:val="right" w:pos="10206"/>
      </w:tabs>
      <w:spacing w:after="0" w:line="240" w:lineRule="auto"/>
      <w:jc w:val="both"/>
    </w:pPr>
    <w:rPr>
      <w:rFonts w:ascii="Arial" w:eastAsia="Batang" w:hAnsi="Arial" w:cs="Times New Roman"/>
      <w:b/>
      <w:sz w:val="18"/>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FF2AE1"/>
    <w:rPr>
      <w:rFonts w:eastAsia="MS Gothic"/>
      <w:b/>
      <w:sz w:val="24"/>
      <w:lang w:val="en-GB" w:eastAsia="ja-JP"/>
    </w:rPr>
  </w:style>
  <w:style w:type="paragraph" w:customStyle="1" w:styleId="Default">
    <w:name w:val="Default"/>
    <w:rsid w:val="00FF2AE1"/>
    <w:pPr>
      <w:autoSpaceDE w:val="0"/>
      <w:autoSpaceDN w:val="0"/>
      <w:adjustRightInd w:val="0"/>
    </w:pPr>
    <w:rPr>
      <w:rFonts w:ascii="Qualcomm Office" w:eastAsia="Calibri" w:hAnsi="Qualcomm Office" w:cs="Qualcomm Office"/>
      <w:color w:val="000000"/>
      <w:sz w:val="24"/>
      <w:szCs w:val="24"/>
      <w:lang w:val="en-US" w:eastAsia="en-US"/>
    </w:rPr>
  </w:style>
  <w:style w:type="paragraph" w:customStyle="1" w:styleId="para">
    <w:name w:val="para"/>
    <w:basedOn w:val="Normal"/>
    <w:rsid w:val="00FF2AE1"/>
    <w:pPr>
      <w:spacing w:before="100" w:beforeAutospacing="1" w:after="360" w:line="240" w:lineRule="auto"/>
    </w:pPr>
    <w:rPr>
      <w:rFonts w:ascii="Times New Roman" w:eastAsia="Times New Roman" w:hAnsi="Times New Roman" w:cs="Times New Roman"/>
      <w:sz w:val="24"/>
      <w:szCs w:val="24"/>
    </w:rPr>
  </w:style>
  <w:style w:type="character" w:customStyle="1" w:styleId="citationref">
    <w:name w:val="citationref"/>
    <w:rsid w:val="00FF2AE1"/>
  </w:style>
  <w:style w:type="character" w:customStyle="1" w:styleId="GuidanceChar">
    <w:name w:val="Guidance Char"/>
    <w:link w:val="Guidance"/>
    <w:qFormat/>
    <w:rsid w:val="00FF2AE1"/>
    <w:rPr>
      <w:rFonts w:asciiTheme="minorHAnsi" w:eastAsiaTheme="minorHAnsi" w:hAnsiTheme="minorHAnsi" w:cstheme="minorBidi"/>
      <w:i/>
      <w:color w:val="0000FF"/>
      <w:sz w:val="22"/>
      <w:szCs w:val="22"/>
      <w:lang w:val="en-US" w:eastAsia="en-US"/>
    </w:rPr>
  </w:style>
  <w:style w:type="paragraph" w:customStyle="1" w:styleId="Paragraphedeliste1">
    <w:name w:val="Paragraphe de liste1"/>
    <w:basedOn w:val="Normal"/>
    <w:uiPriority w:val="34"/>
    <w:qFormat/>
    <w:rsid w:val="00FF2AE1"/>
    <w:pPr>
      <w:ind w:left="720"/>
      <w:contextualSpacing/>
    </w:pPr>
    <w:rPr>
      <w:rFonts w:ascii="Calibri" w:eastAsia="Calibri" w:hAnsi="Calibri" w:cs="Times New Roman"/>
    </w:rPr>
  </w:style>
  <w:style w:type="paragraph" w:customStyle="1" w:styleId="Style2">
    <w:name w:val="_Style 2"/>
    <w:basedOn w:val="Normal"/>
    <w:uiPriority w:val="1"/>
    <w:qFormat/>
    <w:rsid w:val="00FF2AE1"/>
    <w:pPr>
      <w:spacing w:after="0" w:line="240" w:lineRule="auto"/>
    </w:pPr>
    <w:rPr>
      <w:rFonts w:ascii="Times New Roman" w:eastAsia="Calibri" w:hAnsi="Times New Roman" w:cs="Times New Roman"/>
      <w:sz w:val="20"/>
      <w:szCs w:val="20"/>
      <w:lang w:eastAsia="en-GB"/>
    </w:rPr>
  </w:style>
  <w:style w:type="paragraph" w:customStyle="1" w:styleId="Char1CharCharCharCharChar">
    <w:name w:val="Char1 Char Char Char Char Char"/>
    <w:semiHidden/>
    <w:rsid w:val="00FF2AE1"/>
    <w:pPr>
      <w:keepNext/>
      <w:tabs>
        <w:tab w:val="num" w:pos="851"/>
      </w:tabs>
      <w:autoSpaceDE w:val="0"/>
      <w:autoSpaceDN w:val="0"/>
      <w:adjustRightInd w:val="0"/>
      <w:spacing w:before="60" w:after="60"/>
      <w:ind w:left="851" w:hanging="851"/>
      <w:jc w:val="both"/>
    </w:pPr>
    <w:rPr>
      <w:rFonts w:ascii="Arial" w:hAnsi="Arial" w:cs="Arial"/>
      <w:color w:val="0000FF"/>
      <w:kern w:val="2"/>
      <w:sz w:val="24"/>
      <w:lang w:val="en-US" w:eastAsia="zh-CN"/>
    </w:rPr>
  </w:style>
  <w:style w:type="paragraph" w:customStyle="1" w:styleId="00BodyText">
    <w:name w:val="00 BodyText"/>
    <w:basedOn w:val="Normal"/>
    <w:locked/>
    <w:rsid w:val="00FF2AE1"/>
    <w:pPr>
      <w:spacing w:after="220" w:line="240" w:lineRule="auto"/>
    </w:pPr>
    <w:rPr>
      <w:rFonts w:ascii="Arial" w:eastAsia="SimSun" w:hAnsi="Arial" w:cs="Times New Roman"/>
      <w:szCs w:val="20"/>
    </w:rPr>
  </w:style>
  <w:style w:type="paragraph" w:customStyle="1" w:styleId="RefExigence">
    <w:name w:val="RefExigence"/>
    <w:basedOn w:val="Normal"/>
    <w:next w:val="Normal"/>
    <w:link w:val="RefExigenceCar"/>
    <w:rsid w:val="00FF2AE1"/>
    <w:pPr>
      <w:keepNext/>
      <w:pBdr>
        <w:bottom w:val="single" w:sz="6" w:space="1" w:color="auto"/>
      </w:pBdr>
      <w:spacing w:after="0" w:line="240" w:lineRule="auto"/>
    </w:pPr>
    <w:rPr>
      <w:rFonts w:ascii="Times New Roman" w:eastAsia="Times New Roman" w:hAnsi="Times New Roman" w:cs="Times New Roman"/>
      <w:noProof/>
      <w:sz w:val="16"/>
      <w:szCs w:val="20"/>
    </w:rPr>
  </w:style>
  <w:style w:type="character" w:customStyle="1" w:styleId="RefExigenceCar">
    <w:name w:val="RefExigence Car"/>
    <w:link w:val="RefExigence"/>
    <w:rsid w:val="00FF2AE1"/>
    <w:rPr>
      <w:rFonts w:ascii="Times New Roman" w:eastAsia="Times New Roman" w:hAnsi="Times New Roman"/>
      <w:noProof/>
      <w:sz w:val="16"/>
      <w:lang w:eastAsia="en-US"/>
    </w:rPr>
  </w:style>
  <w:style w:type="paragraph" w:customStyle="1" w:styleId="FinExigence">
    <w:name w:val="FinExigence"/>
    <w:basedOn w:val="Normal"/>
    <w:next w:val="Normal"/>
    <w:link w:val="FinExigenceCar"/>
    <w:rsid w:val="00FF2AE1"/>
    <w:pPr>
      <w:pBdr>
        <w:top w:val="single" w:sz="6" w:space="1" w:color="auto"/>
      </w:pBdr>
      <w:spacing w:before="120" w:after="0" w:line="240" w:lineRule="auto"/>
      <w:jc w:val="right"/>
    </w:pPr>
    <w:rPr>
      <w:rFonts w:ascii="Times New Roman" w:eastAsia="Times New Roman" w:hAnsi="Times New Roman" w:cs="Times New Roman"/>
      <w:noProof/>
      <w:sz w:val="16"/>
      <w:szCs w:val="20"/>
    </w:rPr>
  </w:style>
  <w:style w:type="character" w:customStyle="1" w:styleId="FinExigenceCar">
    <w:name w:val="FinExigence Car"/>
    <w:link w:val="FinExigence"/>
    <w:rsid w:val="00FF2AE1"/>
    <w:rPr>
      <w:rFonts w:ascii="Times New Roman" w:eastAsia="Times New Roman" w:hAnsi="Times New Roman"/>
      <w:noProof/>
      <w:sz w:val="16"/>
      <w:lang w:eastAsia="en-US"/>
    </w:rPr>
  </w:style>
  <w:style w:type="paragraph" w:customStyle="1" w:styleId="Cover">
    <w:name w:val="Cover"/>
    <w:basedOn w:val="Normal"/>
    <w:next w:val="Normal"/>
    <w:link w:val="CoverCar"/>
    <w:rsid w:val="00FF2AE1"/>
    <w:pPr>
      <w:spacing w:after="180" w:line="240" w:lineRule="auto"/>
    </w:pPr>
    <w:rPr>
      <w:rFonts w:ascii="Times New Roman" w:eastAsia="Times New Roman" w:hAnsi="Times New Roman" w:cs="Times New Roman"/>
      <w:sz w:val="20"/>
      <w:szCs w:val="20"/>
    </w:rPr>
  </w:style>
  <w:style w:type="character" w:customStyle="1" w:styleId="CoverCar">
    <w:name w:val="Cover Car"/>
    <w:link w:val="Cover"/>
    <w:rsid w:val="00FF2AE1"/>
    <w:rPr>
      <w:rFonts w:ascii="Times New Roman" w:eastAsia="Times New Roman" w:hAnsi="Times New Roman"/>
      <w:lang w:eastAsia="en-US"/>
    </w:rPr>
  </w:style>
  <w:style w:type="paragraph" w:customStyle="1" w:styleId="Attribute">
    <w:name w:val="Attribute"/>
    <w:basedOn w:val="Normal"/>
    <w:next w:val="Normal"/>
    <w:link w:val="AttributeCar"/>
    <w:rsid w:val="00FF2AE1"/>
    <w:pPr>
      <w:spacing w:after="180" w:line="240" w:lineRule="auto"/>
    </w:pPr>
    <w:rPr>
      <w:rFonts w:ascii="Times New Roman" w:eastAsia="Times New Roman" w:hAnsi="Times New Roman" w:cs="Times New Roman"/>
      <w:sz w:val="20"/>
      <w:szCs w:val="20"/>
    </w:rPr>
  </w:style>
  <w:style w:type="character" w:customStyle="1" w:styleId="AttributeCar">
    <w:name w:val="Attribute Car"/>
    <w:link w:val="Attribute"/>
    <w:rsid w:val="00FF2AE1"/>
    <w:rPr>
      <w:rFonts w:ascii="Times New Roman" w:eastAsia="Times New Roman" w:hAnsi="Times New Roman"/>
      <w:lang w:eastAsia="en-US"/>
    </w:rPr>
  </w:style>
  <w:style w:type="paragraph" w:customStyle="1" w:styleId="paragraph">
    <w:name w:val="paragraph"/>
    <w:basedOn w:val="Normal"/>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styleId="Corpsdetexte2">
    <w:name w:val="Body Text 2"/>
    <w:basedOn w:val="Normal"/>
    <w:link w:val="Corpsdetexte2Car"/>
    <w:rsid w:val="00FF2AE1"/>
    <w:pPr>
      <w:widowControl w:val="0"/>
      <w:tabs>
        <w:tab w:val="left" w:pos="2205"/>
      </w:tabs>
      <w:spacing w:after="0" w:line="240" w:lineRule="auto"/>
      <w:ind w:left="630"/>
      <w:jc w:val="both"/>
    </w:pPr>
    <w:rPr>
      <w:rFonts w:ascii="Calibri" w:eastAsia="Calibri" w:hAnsi="Calibri" w:cs="Times New Roman"/>
      <w:kern w:val="2"/>
      <w:sz w:val="21"/>
    </w:rPr>
  </w:style>
  <w:style w:type="character" w:customStyle="1" w:styleId="Corpsdetexte2Car">
    <w:name w:val="Corps de texte 2 Car"/>
    <w:basedOn w:val="Policepardfaut"/>
    <w:link w:val="Corpsdetexte2"/>
    <w:rsid w:val="00FF2AE1"/>
    <w:rPr>
      <w:rFonts w:ascii="Calibri" w:eastAsia="Calibri" w:hAnsi="Calibri"/>
      <w:kern w:val="2"/>
      <w:sz w:val="21"/>
      <w:szCs w:val="22"/>
      <w:lang w:eastAsia="en-US"/>
    </w:rPr>
  </w:style>
  <w:style w:type="paragraph" w:styleId="Retraitcorpsdetexte2">
    <w:name w:val="Body Text Indent 2"/>
    <w:basedOn w:val="Normal"/>
    <w:link w:val="Retraitcorpsdetexte2Car"/>
    <w:rsid w:val="00FF2AE1"/>
    <w:pPr>
      <w:widowControl w:val="0"/>
      <w:tabs>
        <w:tab w:val="left" w:pos="2205"/>
      </w:tabs>
      <w:spacing w:after="0" w:line="240" w:lineRule="auto"/>
      <w:ind w:left="200"/>
      <w:jc w:val="both"/>
    </w:pPr>
    <w:rPr>
      <w:rFonts w:ascii="Calibri" w:eastAsia="Calibri" w:hAnsi="Calibri" w:cs="Times New Roman"/>
      <w:kern w:val="2"/>
      <w:sz w:val="20"/>
    </w:rPr>
  </w:style>
  <w:style w:type="character" w:customStyle="1" w:styleId="Retraitcorpsdetexte2Car">
    <w:name w:val="Retrait corps de texte 2 Car"/>
    <w:basedOn w:val="Policepardfaut"/>
    <w:link w:val="Retraitcorpsdetexte2"/>
    <w:rsid w:val="00FF2AE1"/>
    <w:rPr>
      <w:rFonts w:ascii="Calibri" w:eastAsia="Calibri" w:hAnsi="Calibri"/>
      <w:kern w:val="2"/>
      <w:szCs w:val="22"/>
      <w:lang w:eastAsia="en-US"/>
    </w:rPr>
  </w:style>
  <w:style w:type="paragraph" w:styleId="Retraitcorpsdetexte3">
    <w:name w:val="Body Text Indent 3"/>
    <w:basedOn w:val="Normal"/>
    <w:link w:val="Retraitcorpsdetexte3Car"/>
    <w:rsid w:val="00FF2AE1"/>
    <w:pPr>
      <w:spacing w:after="0" w:line="240" w:lineRule="auto"/>
      <w:ind w:left="1080"/>
      <w:jc w:val="both"/>
    </w:pPr>
    <w:rPr>
      <w:rFonts w:ascii="Calibri" w:eastAsia="Calibri" w:hAnsi="Calibri" w:cs="Times New Roman"/>
      <w:sz w:val="20"/>
    </w:rPr>
  </w:style>
  <w:style w:type="character" w:customStyle="1" w:styleId="Retraitcorpsdetexte3Car">
    <w:name w:val="Retrait corps de texte 3 Car"/>
    <w:basedOn w:val="Policepardfaut"/>
    <w:link w:val="Retraitcorpsdetexte3"/>
    <w:rsid w:val="00FF2AE1"/>
    <w:rPr>
      <w:rFonts w:ascii="Calibri" w:eastAsia="Calibri" w:hAnsi="Calibri"/>
      <w:szCs w:val="22"/>
      <w:lang w:eastAsia="en-US"/>
    </w:rPr>
  </w:style>
  <w:style w:type="paragraph" w:customStyle="1" w:styleId="numberedlist">
    <w:name w:val="numbered list"/>
    <w:basedOn w:val="Listepuces"/>
    <w:rsid w:val="00FF2AE1"/>
    <w:pPr>
      <w:numPr>
        <w:numId w:val="0"/>
      </w:numPr>
      <w:tabs>
        <w:tab w:val="num" w:pos="360"/>
        <w:tab w:val="left" w:pos="1247"/>
        <w:tab w:val="left" w:pos="3856"/>
        <w:tab w:val="left" w:pos="5216"/>
        <w:tab w:val="left" w:pos="6464"/>
        <w:tab w:val="left" w:pos="7768"/>
        <w:tab w:val="left" w:pos="9072"/>
        <w:tab w:val="left" w:pos="10206"/>
      </w:tabs>
      <w:spacing w:after="120" w:line="240" w:lineRule="auto"/>
      <w:ind w:left="360" w:hanging="360"/>
      <w:jc w:val="both"/>
    </w:pPr>
    <w:rPr>
      <w:rFonts w:ascii="Calibri" w:eastAsia="Calibri" w:hAnsi="Calibri" w:cs="Times New Roman"/>
      <w:sz w:val="20"/>
      <w:lang w:eastAsia="en-US"/>
    </w:rPr>
  </w:style>
  <w:style w:type="paragraph" w:customStyle="1" w:styleId="CRfront">
    <w:name w:val="CR_front"/>
    <w:next w:val="Normal"/>
    <w:rsid w:val="00FF2AE1"/>
    <w:rPr>
      <w:rFonts w:ascii="Arial" w:eastAsia="MS Mincho" w:hAnsi="Arial"/>
      <w:lang w:eastAsia="en-US"/>
    </w:rPr>
  </w:style>
  <w:style w:type="paragraph" w:customStyle="1" w:styleId="TabList">
    <w:name w:val="TabList"/>
    <w:basedOn w:val="Normal"/>
    <w:rsid w:val="00FF2AE1"/>
    <w:pPr>
      <w:tabs>
        <w:tab w:val="left" w:pos="1134"/>
      </w:tabs>
      <w:spacing w:after="0" w:line="240" w:lineRule="auto"/>
      <w:jc w:val="both"/>
    </w:pPr>
    <w:rPr>
      <w:rFonts w:ascii="Calibri" w:eastAsia="MS Mincho" w:hAnsi="Calibri" w:cs="Times New Roman"/>
      <w:sz w:val="20"/>
    </w:rPr>
  </w:style>
  <w:style w:type="paragraph" w:customStyle="1" w:styleId="tabletext">
    <w:name w:val="table text"/>
    <w:basedOn w:val="Normal"/>
    <w:next w:val="table"/>
    <w:rsid w:val="00FF2AE1"/>
    <w:pPr>
      <w:spacing w:after="0" w:line="240" w:lineRule="auto"/>
      <w:jc w:val="both"/>
    </w:pPr>
    <w:rPr>
      <w:rFonts w:ascii="Calibri" w:eastAsia="MS Mincho" w:hAnsi="Calibri" w:cs="Times New Roman"/>
      <w:i/>
      <w:sz w:val="20"/>
    </w:rPr>
  </w:style>
  <w:style w:type="paragraph" w:customStyle="1" w:styleId="table">
    <w:name w:val="table"/>
    <w:basedOn w:val="Normal"/>
    <w:next w:val="Normal"/>
    <w:rsid w:val="00FF2AE1"/>
    <w:pPr>
      <w:spacing w:after="0" w:line="240" w:lineRule="auto"/>
      <w:jc w:val="center"/>
    </w:pPr>
    <w:rPr>
      <w:rFonts w:ascii="Calibri" w:eastAsia="MS Mincho" w:hAnsi="Calibri" w:cs="Times New Roman"/>
      <w:sz w:val="20"/>
    </w:rPr>
  </w:style>
  <w:style w:type="paragraph" w:customStyle="1" w:styleId="HE">
    <w:name w:val="HE"/>
    <w:basedOn w:val="Normal"/>
    <w:rsid w:val="00FF2AE1"/>
    <w:pPr>
      <w:spacing w:after="0" w:line="240" w:lineRule="auto"/>
      <w:jc w:val="both"/>
    </w:pPr>
    <w:rPr>
      <w:rFonts w:ascii="Calibri" w:eastAsia="MS Mincho" w:hAnsi="Calibri" w:cs="Times New Roman"/>
      <w:b/>
      <w:sz w:val="20"/>
    </w:rPr>
  </w:style>
  <w:style w:type="paragraph" w:customStyle="1" w:styleId="text">
    <w:name w:val="text"/>
    <w:basedOn w:val="Normal"/>
    <w:rsid w:val="00FF2AE1"/>
    <w:pPr>
      <w:widowControl w:val="0"/>
      <w:spacing w:after="240" w:line="240" w:lineRule="auto"/>
      <w:jc w:val="both"/>
    </w:pPr>
    <w:rPr>
      <w:rFonts w:ascii="Calibri" w:eastAsia="Calibri" w:hAnsi="Calibri" w:cs="Times New Roman"/>
      <w:sz w:val="24"/>
      <w:lang w:val="en-AU"/>
    </w:rPr>
  </w:style>
  <w:style w:type="paragraph" w:customStyle="1" w:styleId="textintend1">
    <w:name w:val="text intend 1"/>
    <w:basedOn w:val="text"/>
    <w:rsid w:val="00FF2AE1"/>
    <w:pPr>
      <w:widowControl/>
      <w:numPr>
        <w:numId w:val="30"/>
      </w:numPr>
      <w:tabs>
        <w:tab w:val="clear" w:pos="992"/>
      </w:tabs>
      <w:spacing w:after="120"/>
      <w:ind w:left="720" w:hanging="360"/>
    </w:pPr>
    <w:rPr>
      <w:rFonts w:eastAsia="MS Mincho"/>
      <w:lang w:val="en-US"/>
    </w:rPr>
  </w:style>
  <w:style w:type="paragraph" w:customStyle="1" w:styleId="textintend2">
    <w:name w:val="text intend 2"/>
    <w:basedOn w:val="text"/>
    <w:rsid w:val="00FF2AE1"/>
    <w:pPr>
      <w:widowControl/>
      <w:numPr>
        <w:numId w:val="31"/>
      </w:numPr>
      <w:tabs>
        <w:tab w:val="clear" w:pos="1418"/>
      </w:tabs>
      <w:spacing w:after="120"/>
      <w:ind w:left="720" w:hanging="360"/>
    </w:pPr>
    <w:rPr>
      <w:rFonts w:eastAsia="MS Mincho"/>
      <w:lang w:val="en-US"/>
    </w:rPr>
  </w:style>
  <w:style w:type="paragraph" w:customStyle="1" w:styleId="textintend3">
    <w:name w:val="text intend 3"/>
    <w:basedOn w:val="text"/>
    <w:rsid w:val="00FF2AE1"/>
    <w:pPr>
      <w:widowControl/>
      <w:numPr>
        <w:numId w:val="32"/>
      </w:numPr>
      <w:tabs>
        <w:tab w:val="clear" w:pos="1843"/>
      </w:tabs>
      <w:spacing w:after="120"/>
      <w:ind w:left="720" w:hanging="360"/>
    </w:pPr>
    <w:rPr>
      <w:rFonts w:eastAsia="MS Mincho"/>
      <w:lang w:val="en-US"/>
    </w:rPr>
  </w:style>
  <w:style w:type="paragraph" w:customStyle="1" w:styleId="normalpuce">
    <w:name w:val="normal puce"/>
    <w:basedOn w:val="Normal"/>
    <w:rsid w:val="00FF2AE1"/>
    <w:pPr>
      <w:widowControl w:val="0"/>
      <w:numPr>
        <w:numId w:val="33"/>
      </w:numPr>
      <w:tabs>
        <w:tab w:val="clear" w:pos="360"/>
      </w:tabs>
      <w:spacing w:before="60" w:after="60" w:line="240" w:lineRule="auto"/>
      <w:ind w:left="720"/>
      <w:jc w:val="both"/>
    </w:pPr>
    <w:rPr>
      <w:rFonts w:ascii="Calibri" w:eastAsia="MS Mincho" w:hAnsi="Calibri" w:cs="Times New Roman"/>
      <w:sz w:val="20"/>
    </w:rPr>
  </w:style>
  <w:style w:type="paragraph" w:customStyle="1" w:styleId="TdocHeading1">
    <w:name w:val="Tdoc_Heading_1"/>
    <w:basedOn w:val="Titre1"/>
    <w:next w:val="Normal"/>
    <w:autoRedefine/>
    <w:rsid w:val="00FF2AE1"/>
    <w:pPr>
      <w:keepNext w:val="0"/>
      <w:keepLines w:val="0"/>
      <w:pageBreakBefore/>
      <w:numPr>
        <w:numId w:val="34"/>
      </w:numPr>
      <w:spacing w:before="600" w:line="360" w:lineRule="auto"/>
      <w:contextualSpacing/>
      <w:jc w:val="both"/>
    </w:pPr>
    <w:rPr>
      <w:rFonts w:ascii="Calibri Light" w:eastAsia="MS Gothic" w:hAnsi="Calibri Light" w:cs="Times New Roman"/>
      <w:b w:val="0"/>
      <w:iCs/>
      <w:noProof/>
      <w:color w:val="auto"/>
      <w:sz w:val="24"/>
      <w:szCs w:val="32"/>
    </w:rPr>
  </w:style>
  <w:style w:type="paragraph" w:styleId="Date">
    <w:name w:val="Date"/>
    <w:basedOn w:val="Normal"/>
    <w:next w:val="Normal"/>
    <w:link w:val="DateCar"/>
    <w:rsid w:val="00FF2AE1"/>
    <w:pPr>
      <w:spacing w:after="0" w:line="240" w:lineRule="auto"/>
      <w:jc w:val="both"/>
    </w:pPr>
    <w:rPr>
      <w:rFonts w:ascii="Calibri" w:eastAsia="Calibri" w:hAnsi="Calibri" w:cs="Times New Roman"/>
      <w:sz w:val="20"/>
    </w:rPr>
  </w:style>
  <w:style w:type="character" w:customStyle="1" w:styleId="DateCar">
    <w:name w:val="Date Car"/>
    <w:basedOn w:val="Policepardfaut"/>
    <w:link w:val="Date"/>
    <w:rsid w:val="00FF2AE1"/>
    <w:rPr>
      <w:rFonts w:ascii="Calibri" w:eastAsia="Calibri" w:hAnsi="Calibri"/>
      <w:szCs w:val="22"/>
      <w:lang w:eastAsia="en-US"/>
    </w:rPr>
  </w:style>
  <w:style w:type="paragraph" w:customStyle="1" w:styleId="Meetingcaption">
    <w:name w:val="Meeting caption"/>
    <w:basedOn w:val="Normal"/>
    <w:rsid w:val="00FF2AE1"/>
    <w:pPr>
      <w:framePr w:w="4120" w:hSpace="141" w:wrap="auto" w:vAnchor="text" w:hAnchor="text" w:y="3"/>
      <w:pBdr>
        <w:top w:val="single" w:sz="6" w:space="1" w:color="auto"/>
        <w:left w:val="single" w:sz="6" w:space="1" w:color="auto"/>
        <w:bottom w:val="single" w:sz="6" w:space="1" w:color="auto"/>
        <w:right w:val="single" w:sz="6" w:space="1" w:color="auto"/>
      </w:pBdr>
      <w:spacing w:after="120" w:line="240" w:lineRule="auto"/>
      <w:jc w:val="both"/>
    </w:pPr>
    <w:rPr>
      <w:rFonts w:ascii="Calibri" w:eastAsia="Calibri" w:hAnsi="Calibri" w:cs="Times New Roman"/>
      <w:snapToGrid w:val="0"/>
      <w:sz w:val="20"/>
    </w:rPr>
  </w:style>
  <w:style w:type="paragraph" w:customStyle="1" w:styleId="Cell">
    <w:name w:val="Cell"/>
    <w:basedOn w:val="Normal"/>
    <w:rsid w:val="00FF2AE1"/>
    <w:pPr>
      <w:spacing w:after="0" w:line="240" w:lineRule="exact"/>
      <w:jc w:val="center"/>
    </w:pPr>
    <w:rPr>
      <w:rFonts w:ascii="Calibri" w:eastAsia="Calibri" w:hAnsi="Calibri" w:cs="Times New Roman"/>
      <w:sz w:val="16"/>
    </w:rPr>
  </w:style>
  <w:style w:type="paragraph" w:customStyle="1" w:styleId="h60">
    <w:name w:val="h6"/>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b10">
    <w:name w:val="b1"/>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tah0">
    <w:name w:val="tah"/>
    <w:basedOn w:val="Normal"/>
    <w:rsid w:val="00FF2AE1"/>
    <w:pPr>
      <w:keepNext/>
      <w:spacing w:after="0" w:line="240" w:lineRule="auto"/>
      <w:jc w:val="center"/>
    </w:pPr>
    <w:rPr>
      <w:rFonts w:ascii="Arial" w:eastAsia="Batang" w:hAnsi="Arial" w:cs="Arial"/>
      <w:b/>
      <w:bCs/>
      <w:sz w:val="18"/>
      <w:szCs w:val="18"/>
    </w:rPr>
  </w:style>
  <w:style w:type="paragraph" w:customStyle="1" w:styleId="TdocHeading3">
    <w:name w:val="Tdoc_Heading_3"/>
    <w:basedOn w:val="TdocHeading2"/>
    <w:next w:val="Normal"/>
    <w:rsid w:val="00FF2AE1"/>
    <w:pPr>
      <w:numPr>
        <w:ilvl w:val="2"/>
      </w:numPr>
      <w:ind w:left="2160" w:hanging="360"/>
    </w:pPr>
    <w:rPr>
      <w:sz w:val="20"/>
    </w:rPr>
  </w:style>
  <w:style w:type="paragraph" w:customStyle="1" w:styleId="TdocHeading2">
    <w:name w:val="Tdoc_Heading_2"/>
    <w:basedOn w:val="TdocHeading1"/>
    <w:next w:val="Normal"/>
    <w:rsid w:val="00FF2AE1"/>
    <w:pPr>
      <w:numPr>
        <w:ilvl w:val="1"/>
      </w:numPr>
      <w:spacing w:before="180"/>
      <w:ind w:left="1440" w:hanging="360"/>
    </w:pPr>
    <w:rPr>
      <w:rFonts w:eastAsia="MS Mincho"/>
      <w:noProof w:val="0"/>
      <w:sz w:val="22"/>
    </w:rPr>
  </w:style>
  <w:style w:type="character" w:customStyle="1" w:styleId="MatthewBaker">
    <w:name w:val="Matthew Baker"/>
    <w:semiHidden/>
    <w:rsid w:val="00FF2AE1"/>
    <w:rPr>
      <w:rFonts w:ascii="Arial" w:hAnsi="Arial" w:cs="Arial"/>
      <w:color w:val="auto"/>
      <w:sz w:val="20"/>
      <w:szCs w:val="20"/>
    </w:rPr>
  </w:style>
  <w:style w:type="paragraph" w:customStyle="1" w:styleId="CM49">
    <w:name w:val="CM49"/>
    <w:basedOn w:val="Default"/>
    <w:next w:val="Default"/>
    <w:rsid w:val="00FF2AE1"/>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FF2AE1"/>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auNormal"/>
    <w:uiPriority w:val="41"/>
    <w:rsid w:val="00FF2AE1"/>
    <w:rPr>
      <w:rFonts w:ascii="Calibri" w:eastAsia="MS Mincho" w:hAnsi="Calibri"/>
      <w:sz w:val="22"/>
      <w:szCs w:val="22"/>
      <w:lang w:val="sv-SE" w:eastAsia="ja-JP"/>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4h4H4H41h41H42h42H43h43H411h411H421h421H44h">
    <w:name w:val="スタイル 見出し 4h4H4H41h41H42h42H43h43H411h411H421h421H44h..."/>
    <w:basedOn w:val="Titre4"/>
    <w:rsid w:val="00FF2AE1"/>
    <w:pPr>
      <w:keepNext w:val="0"/>
      <w:keepLines w:val="0"/>
      <w:numPr>
        <w:ilvl w:val="3"/>
        <w:numId w:val="0"/>
      </w:numPr>
      <w:tabs>
        <w:tab w:val="num" w:pos="864"/>
      </w:tabs>
      <w:spacing w:before="280" w:after="60" w:line="240" w:lineRule="auto"/>
      <w:ind w:left="864" w:hanging="864"/>
      <w:jc w:val="both"/>
    </w:pPr>
    <w:rPr>
      <w:rFonts w:ascii="Calibri Light" w:eastAsia="Batang" w:hAnsi="Calibri Light" w:cs="Times New Roman"/>
      <w:bCs w:val="0"/>
      <w:kern w:val="0"/>
      <w:sz w:val="20"/>
      <w:szCs w:val="26"/>
      <w:lang w:eastAsia="x-none"/>
    </w:rPr>
  </w:style>
  <w:style w:type="paragraph" w:customStyle="1" w:styleId="ac">
    <w:name w:val="テキスト"/>
    <w:basedOn w:val="Normal"/>
    <w:link w:val="ad"/>
    <w:qFormat/>
    <w:rsid w:val="00FF2AE1"/>
    <w:pPr>
      <w:widowControl w:val="0"/>
      <w:spacing w:afterLines="50" w:after="180" w:line="320" w:lineRule="exact"/>
      <w:ind w:firstLineChars="100" w:firstLine="210"/>
      <w:jc w:val="both"/>
    </w:pPr>
    <w:rPr>
      <w:rFonts w:ascii="Century" w:eastAsia="MS Mincho" w:hAnsi="Century" w:cs="Times New Roman"/>
      <w:kern w:val="2"/>
      <w:sz w:val="21"/>
    </w:rPr>
  </w:style>
  <w:style w:type="character" w:customStyle="1" w:styleId="ad">
    <w:name w:val="テキスト (文字)"/>
    <w:link w:val="ac"/>
    <w:rsid w:val="00FF2AE1"/>
    <w:rPr>
      <w:rFonts w:ascii="Century" w:eastAsia="MS Mincho" w:hAnsi="Century"/>
      <w:kern w:val="2"/>
      <w:sz w:val="21"/>
      <w:szCs w:val="22"/>
      <w:lang w:eastAsia="en-US"/>
    </w:rPr>
  </w:style>
  <w:style w:type="paragraph" w:customStyle="1" w:styleId="Annex">
    <w:name w:val="Annex"/>
    <w:basedOn w:val="Normal"/>
    <w:next w:val="Normal"/>
    <w:link w:val="AnnexChar"/>
    <w:qFormat/>
    <w:rsid w:val="00FF2AE1"/>
    <w:pPr>
      <w:pageBreakBefore/>
      <w:spacing w:after="120" w:line="240" w:lineRule="auto"/>
      <w:ind w:left="142" w:hanging="142"/>
      <w:jc w:val="both"/>
    </w:pPr>
    <w:rPr>
      <w:rFonts w:ascii="Calibri" w:eastAsia="Calibri" w:hAnsi="Calibri" w:cs="Times New Roman"/>
      <w:b/>
      <w:sz w:val="32"/>
    </w:rPr>
  </w:style>
  <w:style w:type="character" w:customStyle="1" w:styleId="AnnexChar">
    <w:name w:val="Annex Char"/>
    <w:link w:val="Annex"/>
    <w:rsid w:val="00FF2AE1"/>
    <w:rPr>
      <w:rFonts w:ascii="Calibri" w:eastAsia="Calibri" w:hAnsi="Calibri"/>
      <w:b/>
      <w:sz w:val="32"/>
      <w:szCs w:val="22"/>
      <w:lang w:eastAsia="en-US"/>
    </w:rPr>
  </w:style>
  <w:style w:type="paragraph" w:styleId="Titre">
    <w:name w:val="Title"/>
    <w:basedOn w:val="Normal"/>
    <w:next w:val="Normal"/>
    <w:link w:val="TitreCar"/>
    <w:uiPriority w:val="10"/>
    <w:qFormat/>
    <w:rsid w:val="00FF2AE1"/>
    <w:pPr>
      <w:spacing w:after="120" w:line="240" w:lineRule="auto"/>
      <w:jc w:val="both"/>
    </w:pPr>
    <w:rPr>
      <w:rFonts w:ascii="Calibri Light" w:eastAsia="MS Gothic" w:hAnsi="Calibri Light" w:cs="Times New Roman"/>
      <w:b/>
      <w:bCs/>
      <w:i/>
      <w:iCs/>
      <w:spacing w:val="10"/>
      <w:sz w:val="60"/>
      <w:szCs w:val="60"/>
    </w:rPr>
  </w:style>
  <w:style w:type="character" w:customStyle="1" w:styleId="TitreCar">
    <w:name w:val="Titre Car"/>
    <w:basedOn w:val="Policepardfaut"/>
    <w:link w:val="Titre"/>
    <w:uiPriority w:val="10"/>
    <w:rsid w:val="00FF2AE1"/>
    <w:rPr>
      <w:rFonts w:ascii="Calibri Light" w:eastAsia="MS Gothic" w:hAnsi="Calibri Light"/>
      <w:b/>
      <w:bCs/>
      <w:i/>
      <w:iCs/>
      <w:spacing w:val="10"/>
      <w:sz w:val="60"/>
      <w:szCs w:val="60"/>
      <w:lang w:eastAsia="en-US"/>
    </w:rPr>
  </w:style>
  <w:style w:type="paragraph" w:styleId="Sous-titre">
    <w:name w:val="Subtitle"/>
    <w:basedOn w:val="Normal"/>
    <w:next w:val="Normal"/>
    <w:link w:val="Sous-titreCar"/>
    <w:uiPriority w:val="11"/>
    <w:qFormat/>
    <w:rsid w:val="00FF2AE1"/>
    <w:pPr>
      <w:spacing w:after="320" w:line="240" w:lineRule="auto"/>
      <w:jc w:val="right"/>
    </w:pPr>
    <w:rPr>
      <w:rFonts w:ascii="Calibri" w:eastAsia="Calibri" w:hAnsi="Calibri" w:cs="Times New Roman"/>
      <w:i/>
      <w:iCs/>
      <w:color w:val="808080"/>
      <w:spacing w:val="10"/>
      <w:sz w:val="24"/>
      <w:szCs w:val="24"/>
    </w:rPr>
  </w:style>
  <w:style w:type="character" w:customStyle="1" w:styleId="Sous-titreCar">
    <w:name w:val="Sous-titre Car"/>
    <w:basedOn w:val="Policepardfaut"/>
    <w:link w:val="Sous-titre"/>
    <w:uiPriority w:val="11"/>
    <w:rsid w:val="00FF2AE1"/>
    <w:rPr>
      <w:rFonts w:ascii="Calibri" w:eastAsia="Calibri" w:hAnsi="Calibri"/>
      <w:i/>
      <w:iCs/>
      <w:color w:val="808080"/>
      <w:spacing w:val="10"/>
      <w:sz w:val="24"/>
      <w:szCs w:val="24"/>
      <w:lang w:eastAsia="en-US"/>
    </w:rPr>
  </w:style>
  <w:style w:type="character" w:customStyle="1" w:styleId="SansinterligneCar">
    <w:name w:val="Sans interligne Car"/>
    <w:link w:val="Sansinterligne"/>
    <w:uiPriority w:val="1"/>
    <w:rsid w:val="00FF2AE1"/>
    <w:rPr>
      <w:rFonts w:asciiTheme="minorHAnsi" w:eastAsiaTheme="minorHAnsi" w:hAnsiTheme="minorHAnsi" w:cstheme="minorBidi"/>
      <w:sz w:val="22"/>
      <w:szCs w:val="22"/>
      <w:lang w:val="en-US" w:eastAsia="en-US"/>
    </w:rPr>
  </w:style>
  <w:style w:type="paragraph" w:styleId="Citation">
    <w:name w:val="Quote"/>
    <w:basedOn w:val="Normal"/>
    <w:next w:val="Normal"/>
    <w:link w:val="CitationCar"/>
    <w:uiPriority w:val="29"/>
    <w:qFormat/>
    <w:rsid w:val="00FF2AE1"/>
    <w:pPr>
      <w:spacing w:after="120" w:line="240" w:lineRule="auto"/>
      <w:jc w:val="both"/>
    </w:pPr>
    <w:rPr>
      <w:rFonts w:ascii="Calibri" w:eastAsia="Calibri" w:hAnsi="Calibri" w:cs="Times New Roman"/>
      <w:color w:val="5A5A5A"/>
    </w:rPr>
  </w:style>
  <w:style w:type="character" w:customStyle="1" w:styleId="CitationCar">
    <w:name w:val="Citation Car"/>
    <w:basedOn w:val="Policepardfaut"/>
    <w:link w:val="Citation"/>
    <w:uiPriority w:val="29"/>
    <w:rsid w:val="00FF2AE1"/>
    <w:rPr>
      <w:rFonts w:ascii="Calibri" w:eastAsia="Calibri" w:hAnsi="Calibri"/>
      <w:color w:val="5A5A5A"/>
      <w:sz w:val="22"/>
      <w:szCs w:val="22"/>
      <w:lang w:eastAsia="en-US"/>
    </w:rPr>
  </w:style>
  <w:style w:type="paragraph" w:styleId="Citationintense">
    <w:name w:val="Intense Quote"/>
    <w:basedOn w:val="Normal"/>
    <w:next w:val="Normal"/>
    <w:link w:val="CitationintenseCar"/>
    <w:uiPriority w:val="30"/>
    <w:qFormat/>
    <w:rsid w:val="00FF2AE1"/>
    <w:pPr>
      <w:spacing w:before="320" w:after="480" w:line="240" w:lineRule="auto"/>
      <w:ind w:left="720" w:right="720"/>
      <w:jc w:val="center"/>
    </w:pPr>
    <w:rPr>
      <w:rFonts w:ascii="Calibri Light" w:eastAsia="MS Gothic" w:hAnsi="Calibri Light" w:cs="Times New Roman"/>
      <w:i/>
      <w:iCs/>
      <w:sz w:val="20"/>
      <w:szCs w:val="20"/>
    </w:rPr>
  </w:style>
  <w:style w:type="character" w:customStyle="1" w:styleId="CitationintenseCar">
    <w:name w:val="Citation intense Car"/>
    <w:basedOn w:val="Policepardfaut"/>
    <w:link w:val="Citationintense"/>
    <w:uiPriority w:val="30"/>
    <w:rsid w:val="00FF2AE1"/>
    <w:rPr>
      <w:rFonts w:ascii="Calibri Light" w:eastAsia="MS Gothic" w:hAnsi="Calibri Light"/>
      <w:i/>
      <w:iCs/>
      <w:lang w:eastAsia="en-US"/>
    </w:rPr>
  </w:style>
  <w:style w:type="character" w:styleId="Emphaseple">
    <w:name w:val="Subtle Emphasis"/>
    <w:uiPriority w:val="19"/>
    <w:qFormat/>
    <w:rsid w:val="00FF2AE1"/>
    <w:rPr>
      <w:i/>
      <w:iCs/>
      <w:color w:val="5A5A5A"/>
    </w:rPr>
  </w:style>
  <w:style w:type="character" w:styleId="Emphaseintense">
    <w:name w:val="Intense Emphasis"/>
    <w:uiPriority w:val="21"/>
    <w:qFormat/>
    <w:rsid w:val="00FF2AE1"/>
    <w:rPr>
      <w:b/>
      <w:bCs/>
      <w:i/>
      <w:iCs/>
      <w:color w:val="auto"/>
      <w:u w:val="single"/>
    </w:rPr>
  </w:style>
  <w:style w:type="character" w:styleId="Rfrenceple">
    <w:name w:val="Subtle Reference"/>
    <w:uiPriority w:val="31"/>
    <w:qFormat/>
    <w:rsid w:val="00FF2AE1"/>
    <w:rPr>
      <w:smallCaps/>
    </w:rPr>
  </w:style>
  <w:style w:type="character" w:styleId="Rfrenceintense">
    <w:name w:val="Intense Reference"/>
    <w:uiPriority w:val="32"/>
    <w:qFormat/>
    <w:rsid w:val="00FF2AE1"/>
    <w:rPr>
      <w:b/>
      <w:bCs/>
      <w:smallCaps/>
      <w:color w:val="auto"/>
    </w:rPr>
  </w:style>
  <w:style w:type="character" w:styleId="Titredulivre">
    <w:name w:val="Book Title"/>
    <w:uiPriority w:val="33"/>
    <w:qFormat/>
    <w:rsid w:val="00FF2AE1"/>
    <w:rPr>
      <w:rFonts w:ascii="Calibri Light" w:eastAsia="MS Gothic" w:hAnsi="Calibri Light" w:cs="Times New Roman"/>
      <w:b/>
      <w:bCs/>
      <w:smallCaps/>
      <w:color w:val="auto"/>
      <w:u w:val="single"/>
    </w:rPr>
  </w:style>
  <w:style w:type="paragraph" w:styleId="En-ttedetabledesmatires">
    <w:name w:val="TOC Heading"/>
    <w:basedOn w:val="Titre1"/>
    <w:next w:val="Normal"/>
    <w:uiPriority w:val="39"/>
    <w:unhideWhenUsed/>
    <w:qFormat/>
    <w:rsid w:val="00FF2AE1"/>
    <w:pPr>
      <w:keepNext w:val="0"/>
      <w:keepLines w:val="0"/>
      <w:pageBreakBefore/>
      <w:spacing w:before="600" w:line="360" w:lineRule="auto"/>
      <w:contextualSpacing/>
      <w:jc w:val="both"/>
      <w:outlineLvl w:val="9"/>
    </w:pPr>
    <w:rPr>
      <w:rFonts w:ascii="Calibri Light" w:eastAsia="MS Gothic" w:hAnsi="Calibri Light" w:cs="Times New Roman"/>
      <w:iCs/>
      <w:color w:val="auto"/>
      <w:sz w:val="32"/>
      <w:szCs w:val="32"/>
      <w:lang w:bidi="en-US"/>
    </w:rPr>
  </w:style>
  <w:style w:type="character" w:customStyle="1" w:styleId="3Car">
    <w:name w:val="3 Car"/>
    <w:aliases w:val="sub-sub Car,barre Car,l3 Car,Guide 3 Car,Head 3 Car,List level 3 Car,list 3 Car,l3+toc 3 Car,heading 3 Car,CT Car,X.X.X Car"/>
    <w:rsid w:val="00FF2AE1"/>
    <w:rPr>
      <w:rFonts w:ascii="Arial" w:eastAsia="Times New Roman" w:hAnsi="Arial" w:cs="Times New Roman"/>
      <w:b/>
      <w:i/>
      <w:szCs w:val="20"/>
      <w:lang w:val="en-US" w:eastAsia="fr-FR"/>
    </w:rPr>
  </w:style>
  <w:style w:type="character" w:customStyle="1" w:styleId="TM1Car">
    <w:name w:val="TM 1 Car"/>
    <w:link w:val="TM1"/>
    <w:uiPriority w:val="39"/>
    <w:rsid w:val="00FF2AE1"/>
    <w:rPr>
      <w:rFonts w:ascii="Times New Roman" w:hAnsi="Times New Roman"/>
      <w:noProof/>
      <w:sz w:val="22"/>
      <w:lang w:eastAsia="ja-JP"/>
    </w:rPr>
  </w:style>
  <w:style w:type="character" w:customStyle="1" w:styleId="B11">
    <w:name w:val="B1 (文字)"/>
    <w:rsid w:val="00FF2AE1"/>
    <w:rPr>
      <w:rFonts w:eastAsia="MS Mincho"/>
      <w:lang w:val="en-GB"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0C8"/>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NMP Heading 1,H1,h11,h12,h13,h14,h15,h16,app heading 1,l1,Memo Heading 1,Heading 1_a,heading 1,h17,h111,h121,h131,h141,h151,h161,h18,h112,h122,h132,h142,h152,h162,h19,h113,h123,h133,h143,h153,h163,标题 1,Alt+1,Alt+11,Alt+12,Alt+13,h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aliases w:val="H2,h2,Head2A,2,UNDERRUBRIK 1-2,DO NOT USE_h2,h21,H2 Char,h2 Char,标题 2,Heading 2 Char,Header 2,Header2,22,heading2,2nd level,H21,H22,H23,H24,H25,R2,E2,†berschrift 2,õberschrift 2,T2,l2,Head 2,List level 2,Guide 2,list 2,list 2,I2,X.X"/>
    <w:next w:val="Normal"/>
    <w:link w:val="Titre2Car"/>
    <w:uiPriority w:val="9"/>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aliases w:val="no break,H3,Underrubrik2,h3,Memo Heading 3,hello,no break Car,H3 Car,Underrubrik2 Car,h3 Car,Memo Heading 3 Car,hello Car,Heading 3 Char Car,no break Char Car,H3 Char Car,Underrubrik2 Char Car,h3 Char Car,Memo Heading 3 Char Ca"/>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aliases w:val="h4,H4,H41,h41,H42,h42,H43,h43,H411,h411,H421,h421,H44,h44,H412,h412,H422,h422,H431,h431,H45,h45,H413,h413,H423,h423,H432,h432,H46,h46,H47,h47,Memo Heading 4,Memo Heading 5,标题 4,heading 4,heading 4 + Indent: Left 0.5 in,标题3a,4th level,4,l4"/>
    <w:basedOn w:val="Titre3"/>
    <w:next w:val="Normal"/>
    <w:link w:val="Titre4Car"/>
    <w:uiPriority w:val="9"/>
    <w:qFormat/>
    <w:rsid w:val="008D00A5"/>
    <w:pPr>
      <w:ind w:left="1418" w:hanging="1418"/>
      <w:outlineLvl w:val="3"/>
    </w:pPr>
  </w:style>
  <w:style w:type="paragraph" w:styleId="Titre5">
    <w:name w:val="heading 5"/>
    <w:aliases w:val="h5,Heading5,H5,5,mh2,Module heading 2"/>
    <w:basedOn w:val="Titre4"/>
    <w:next w:val="Normal"/>
    <w:link w:val="Titre5Car"/>
    <w:uiPriority w:val="9"/>
    <w:qFormat/>
    <w:rsid w:val="008D00A5"/>
    <w:pPr>
      <w:ind w:left="1701" w:hanging="1701"/>
      <w:outlineLvl w:val="4"/>
    </w:pPr>
    <w:rPr>
      <w:sz w:val="22"/>
    </w:rPr>
  </w:style>
  <w:style w:type="paragraph" w:styleId="Titre6">
    <w:name w:val="heading 6"/>
    <w:basedOn w:val="H6"/>
    <w:next w:val="Normal"/>
    <w:link w:val="Titre6Car"/>
    <w:uiPriority w:val="9"/>
    <w:qFormat/>
    <w:rsid w:val="008D00A5"/>
    <w:pPr>
      <w:outlineLvl w:val="5"/>
    </w:pPr>
  </w:style>
  <w:style w:type="paragraph" w:styleId="Titre7">
    <w:name w:val="heading 7"/>
    <w:aliases w:val="7,figure title,No#,No digit heading,h7"/>
    <w:basedOn w:val="H6"/>
    <w:next w:val="Normal"/>
    <w:link w:val="Titre7Car"/>
    <w:uiPriority w:val="9"/>
    <w:qFormat/>
    <w:rsid w:val="008D00A5"/>
    <w:pPr>
      <w:outlineLvl w:val="6"/>
    </w:pPr>
  </w:style>
  <w:style w:type="paragraph" w:styleId="Titre8">
    <w:name w:val="heading 8"/>
    <w:aliases w:val="8,Figure Title,h8,Figure Con't"/>
    <w:basedOn w:val="Titre1"/>
    <w:next w:val="Normal"/>
    <w:link w:val="Titre8Car"/>
    <w:uiPriority w:val="9"/>
    <w:qFormat/>
    <w:rsid w:val="008D00A5"/>
    <w:pPr>
      <w:outlineLvl w:val="7"/>
    </w:pPr>
  </w:style>
  <w:style w:type="paragraph" w:styleId="Titre9">
    <w:name w:val="heading 9"/>
    <w:aliases w:val="Table Title,Stack con't,h9,table title,heading 9,Table Title&#10;"/>
    <w:basedOn w:val="Titre8"/>
    <w:next w:val="Normal"/>
    <w:link w:val="Titre9Car"/>
    <w:uiPriority w:val="9"/>
    <w:qFormat/>
    <w:rsid w:val="008D00A5"/>
    <w:pPr>
      <w:outlineLvl w:val="8"/>
    </w:pPr>
  </w:style>
  <w:style w:type="character" w:default="1" w:styleId="Policepardfaut">
    <w:name w:val="Default Paragraph Font"/>
    <w:uiPriority w:val="1"/>
    <w:semiHidden/>
    <w:unhideWhenUsed/>
    <w:rsid w:val="002400C8"/>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2400C8"/>
  </w:style>
  <w:style w:type="paragraph" w:styleId="TM8">
    <w:name w:val="toc 8"/>
    <w:basedOn w:val="TM1"/>
    <w:uiPriority w:val="39"/>
    <w:rsid w:val="008D00A5"/>
    <w:pPr>
      <w:spacing w:before="180"/>
      <w:ind w:left="2693" w:hanging="2693"/>
    </w:pPr>
    <w:rPr>
      <w:b/>
    </w:rPr>
  </w:style>
  <w:style w:type="paragraph" w:styleId="TM1">
    <w:name w:val="toc 1"/>
    <w:link w:val="TM1Car"/>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cap Char"/>
    <w:basedOn w:val="Normal"/>
    <w:next w:val="Normal"/>
    <w:link w:val="LgendeCar"/>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aliases w:val="bt"/>
    <w:basedOn w:val="Normal"/>
    <w:link w:val="CorpsdetexteCar"/>
    <w:rsid w:val="008D00A5"/>
    <w:rPr>
      <w:rFonts w:ascii="Arial" w:hAnsi="Arial"/>
    </w:rPr>
  </w:style>
  <w:style w:type="character" w:styleId="Lienhypertexte">
    <w:name w:val="Hyperlink"/>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aliases w:val="bt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qFormat/>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uiPriority w:val="99"/>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uiPriority w:val="99"/>
    <w:rsid w:val="008D00A5"/>
    <w:rPr>
      <w:rFonts w:ascii="Arial" w:hAnsi="Arial"/>
      <w:sz w:val="18"/>
      <w:szCs w:val="18"/>
      <w:lang w:val="en-US" w:eastAsia="zh-CN"/>
    </w:rPr>
  </w:style>
  <w:style w:type="character" w:customStyle="1" w:styleId="PieddepageCar">
    <w:name w:val="Pied de page Car"/>
    <w:link w:val="Pieddepage"/>
    <w:uiPriority w:val="99"/>
    <w:rsid w:val="008D00A5"/>
    <w:rPr>
      <w:rFonts w:ascii="Arial" w:hAnsi="Arial"/>
      <w:sz w:val="18"/>
      <w:szCs w:val="18"/>
      <w:lang w:val="en-US" w:eastAsia="zh-CN"/>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rsid w:val="008D00A5"/>
    <w:rPr>
      <w:rFonts w:ascii="Times New Roman" w:hAnsi="Times New Roman"/>
      <w:sz w:val="16"/>
      <w:lang w:eastAsia="ja-JP"/>
    </w:rPr>
  </w:style>
  <w:style w:type="paragraph" w:customStyle="1" w:styleId="Guidance">
    <w:name w:val="Guidance"/>
    <w:basedOn w:val="Normal"/>
    <w:link w:val="GuidanceChar"/>
    <w:qFormat/>
    <w:rsid w:val="008D00A5"/>
    <w:rPr>
      <w:i/>
      <w:color w:val="0000FF"/>
    </w:rPr>
  </w:style>
  <w:style w:type="character" w:customStyle="1" w:styleId="Titre2Car">
    <w:name w:val="Titre 2 Car"/>
    <w:aliases w:val="H2 Car,h2 Car,Head2A Car,2 Car,UNDERRUBRIK 1-2 Car,DO NOT USE_h2 Car,h21 Car,H2 Char Car,h2 Char Car,标题 2 Car,Heading 2 Char Car,Header 2 Car,Header2 Car,22 Car,heading2 Car,2nd level Car,H21 Car,H22 Car,H23 Car,H24 Car,H25 Car,R2 Car,E2 Car"/>
    <w:link w:val="Titre2"/>
    <w:uiPriority w:val="9"/>
    <w:rsid w:val="00733B67"/>
    <w:rPr>
      <w:rFonts w:ascii="Arial" w:eastAsia="SimHei" w:hAnsi="Arial"/>
      <w:sz w:val="24"/>
      <w:szCs w:val="24"/>
      <w:lang w:val="en-US" w:eastAsia="zh-CN"/>
    </w:rPr>
  </w:style>
  <w:style w:type="character" w:customStyle="1" w:styleId="Titre3Car">
    <w:name w:val="Titre 3 Car"/>
    <w:aliases w:val="no break Car2,H3 Car2,Underrubrik2 Car2,h3 Car2,Memo Heading 3 Car2,hello Car2,no break Car Car1,H3 Car Car1,Underrubrik2 Car Car1,h3 Car Car1,Memo Heading 3 Car Car1,hello Car Car1,Heading 3 Char Car Car1,no break Char Car Car1"/>
    <w:link w:val="Titre3"/>
    <w:rsid w:val="008D00A5"/>
    <w:rPr>
      <w:rFonts w:asciiTheme="minorHAnsi" w:eastAsia="SimHei" w:hAnsiTheme="minorHAnsi" w:cstheme="minorBidi"/>
      <w:bCs/>
      <w:kern w:val="2"/>
      <w:sz w:val="24"/>
      <w:szCs w:val="32"/>
      <w:lang w:val="en-US"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uiPriority w:val="9"/>
    <w:rsid w:val="008D00A5"/>
    <w:rPr>
      <w:rFonts w:asciiTheme="minorHAnsi" w:eastAsia="SimHei" w:hAnsiTheme="minorHAnsi" w:cstheme="minorBidi"/>
      <w:bCs/>
      <w:kern w:val="2"/>
      <w:sz w:val="24"/>
      <w:szCs w:val="32"/>
      <w:lang w:val="en-US" w:eastAsia="en-US"/>
    </w:rPr>
  </w:style>
  <w:style w:type="character" w:customStyle="1" w:styleId="Titre5Car">
    <w:name w:val="Titre 5 Car"/>
    <w:aliases w:val="h5 Car,Heading5 Car,H5 Car,5 Car,mh2 Car,Module heading 2 Car"/>
    <w:link w:val="Titre5"/>
    <w:uiPriority w:val="9"/>
    <w:rsid w:val="008D00A5"/>
    <w:rPr>
      <w:rFonts w:asciiTheme="minorHAnsi" w:eastAsia="SimHei" w:hAnsiTheme="minorHAnsi"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uiPriority w:val="9"/>
    <w:rsid w:val="008D00A5"/>
    <w:rPr>
      <w:rFonts w:asciiTheme="minorHAnsi" w:eastAsia="SimHei" w:hAnsiTheme="minorHAnsi" w:cstheme="minorBidi"/>
      <w:bCs/>
      <w:kern w:val="2"/>
      <w:szCs w:val="32"/>
      <w:lang w:val="en-US" w:eastAsia="en-US"/>
    </w:rPr>
  </w:style>
  <w:style w:type="character" w:customStyle="1" w:styleId="Titre7Car">
    <w:name w:val="Titre 7 Car"/>
    <w:aliases w:val="7 Car,figure title Car,No# Car,No digit heading Car,h7 Car"/>
    <w:link w:val="Titre7"/>
    <w:uiPriority w:val="9"/>
    <w:rsid w:val="008D00A5"/>
    <w:rPr>
      <w:rFonts w:asciiTheme="minorHAnsi" w:eastAsia="SimHei" w:hAnsiTheme="minorHAnsi" w:cstheme="minorBidi"/>
      <w:bCs/>
      <w:kern w:val="2"/>
      <w:szCs w:val="32"/>
      <w:lang w:val="en-US" w:eastAsia="en-US"/>
    </w:rPr>
  </w:style>
  <w:style w:type="character" w:customStyle="1" w:styleId="Titre8Car">
    <w:name w:val="Titre 8 Car"/>
    <w:aliases w:val="8 Car,Figure Title Car,h8 Car,Figure Con't Car"/>
    <w:link w:val="Titre8"/>
    <w:uiPriority w:val="9"/>
    <w:rsid w:val="008D00A5"/>
    <w:rPr>
      <w:rFonts w:ascii="Arial" w:hAnsi="Arial"/>
      <w:sz w:val="36"/>
      <w:lang w:eastAsia="ja-JP"/>
    </w:rPr>
  </w:style>
  <w:style w:type="character" w:customStyle="1" w:styleId="Titre9Car">
    <w:name w:val="Titre 9 Car"/>
    <w:aliases w:val="Table Title Car,Stack con't Car,h9 Car,table title Car,heading 9 Car,Table Title&#10; Car"/>
    <w:link w:val="Titre9"/>
    <w:uiPriority w:val="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uiPriority w:val="99"/>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heme="minorHAnsi" w:eastAsia="Times New Roman" w:hAnsiTheme="minorHAnsi"/>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link w:val="SansinterligneCar"/>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 w:type="numbering" w:customStyle="1" w:styleId="Aucuneliste1">
    <w:name w:val="Aucune liste1"/>
    <w:next w:val="Aucuneliste"/>
    <w:uiPriority w:val="99"/>
    <w:semiHidden/>
    <w:rsid w:val="00FF2AE1"/>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FF2AE1"/>
    <w:rPr>
      <w:rFonts w:ascii="Arial" w:hAnsi="Arial"/>
      <w:sz w:val="28"/>
      <w:lang w:val="en-GB" w:eastAsia="en-US"/>
    </w:rPr>
  </w:style>
  <w:style w:type="character" w:customStyle="1" w:styleId="NOChar1">
    <w:name w:val="NO Char1"/>
    <w:rsid w:val="00FF2AE1"/>
    <w:rPr>
      <w:lang w:val="en-GB" w:eastAsia="en-US"/>
    </w:rPr>
  </w:style>
  <w:style w:type="paragraph" w:customStyle="1" w:styleId="INDENT1">
    <w:name w:val="INDENT1"/>
    <w:basedOn w:val="Normal"/>
    <w:rsid w:val="00FF2AE1"/>
    <w:pPr>
      <w:spacing w:after="180" w:line="240" w:lineRule="auto"/>
      <w:ind w:left="851"/>
    </w:pPr>
    <w:rPr>
      <w:rFonts w:ascii="Times New Roman" w:eastAsia="Times New Roman" w:hAnsi="Times New Roman" w:cs="Times New Roman"/>
      <w:sz w:val="20"/>
      <w:szCs w:val="20"/>
    </w:rPr>
  </w:style>
  <w:style w:type="paragraph" w:customStyle="1" w:styleId="INDENT2">
    <w:name w:val="INDENT2"/>
    <w:basedOn w:val="Normal"/>
    <w:rsid w:val="00FF2AE1"/>
    <w:pPr>
      <w:spacing w:after="180" w:line="240" w:lineRule="auto"/>
      <w:ind w:left="1135" w:hanging="284"/>
    </w:pPr>
    <w:rPr>
      <w:rFonts w:ascii="Times New Roman" w:eastAsia="Times New Roman" w:hAnsi="Times New Roman" w:cs="Times New Roman"/>
      <w:sz w:val="20"/>
      <w:szCs w:val="20"/>
    </w:rPr>
  </w:style>
  <w:style w:type="paragraph" w:customStyle="1" w:styleId="INDENT3">
    <w:name w:val="INDENT3"/>
    <w:basedOn w:val="Normal"/>
    <w:rsid w:val="00FF2AE1"/>
    <w:pPr>
      <w:spacing w:after="180" w:line="240" w:lineRule="auto"/>
      <w:ind w:left="1701" w:hanging="567"/>
    </w:pPr>
    <w:rPr>
      <w:rFonts w:ascii="Times New Roman" w:eastAsia="Times New Roman" w:hAnsi="Times New Roman" w:cs="Times New Roman"/>
      <w:sz w:val="20"/>
      <w:szCs w:val="20"/>
    </w:rPr>
  </w:style>
  <w:style w:type="paragraph" w:customStyle="1" w:styleId="RecCCITT">
    <w:name w:val="Rec_CCITT_#"/>
    <w:basedOn w:val="Normal"/>
    <w:rsid w:val="00FF2AE1"/>
    <w:pPr>
      <w:keepNext/>
      <w:keepLines/>
      <w:spacing w:after="180" w:line="240" w:lineRule="auto"/>
    </w:pPr>
    <w:rPr>
      <w:rFonts w:ascii="Times New Roman" w:eastAsia="Times New Roman" w:hAnsi="Times New Roman" w:cs="Times New Roman"/>
      <w:b/>
      <w:sz w:val="20"/>
      <w:szCs w:val="20"/>
    </w:rPr>
  </w:style>
  <w:style w:type="paragraph" w:customStyle="1" w:styleId="enumlev2">
    <w:name w:val="enumlev2"/>
    <w:basedOn w:val="Normal"/>
    <w:rsid w:val="00FF2AE1"/>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FF2AE1"/>
    <w:pPr>
      <w:keepNext/>
      <w:keepLines/>
      <w:spacing w:before="240" w:after="180" w:line="240" w:lineRule="auto"/>
      <w:ind w:left="1418"/>
    </w:pPr>
    <w:rPr>
      <w:rFonts w:ascii="Arial" w:eastAsia="Times New Roman" w:hAnsi="Arial" w:cs="Times New Roman"/>
      <w:b/>
      <w:sz w:val="36"/>
      <w:szCs w:val="20"/>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FF2AE1"/>
    <w:rPr>
      <w:rFonts w:asciiTheme="minorHAnsi" w:eastAsiaTheme="minorHAnsi" w:hAnsiTheme="minorHAnsi" w:cstheme="minorBidi"/>
      <w:b/>
      <w:sz w:val="22"/>
      <w:szCs w:val="22"/>
      <w:lang w:val="en-US"/>
    </w:rPr>
  </w:style>
  <w:style w:type="character" w:customStyle="1" w:styleId="CommentaireCar1">
    <w:name w:val="Commentaire Car1"/>
    <w:rsid w:val="00FF2AE1"/>
    <w:rPr>
      <w:lang w:val="en-GB" w:eastAsia="en-US"/>
    </w:rPr>
  </w:style>
  <w:style w:type="table" w:customStyle="1" w:styleId="Grilledutableau2">
    <w:name w:val="Grille du tableau2"/>
    <w:basedOn w:val="TableauNormal"/>
    <w:next w:val="Grilledutableau"/>
    <w:rsid w:val="00FF2AE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qFormat/>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docHeader2">
    <w:name w:val="Tdoc_Header_2"/>
    <w:basedOn w:val="Normal"/>
    <w:rsid w:val="00FF2AE1"/>
    <w:pPr>
      <w:widowControl w:val="0"/>
      <w:tabs>
        <w:tab w:val="left" w:pos="1701"/>
        <w:tab w:val="right" w:pos="9072"/>
        <w:tab w:val="right" w:pos="10206"/>
      </w:tabs>
      <w:spacing w:after="0" w:line="240" w:lineRule="auto"/>
      <w:jc w:val="both"/>
    </w:pPr>
    <w:rPr>
      <w:rFonts w:ascii="Arial" w:eastAsia="Batang" w:hAnsi="Arial" w:cs="Times New Roman"/>
      <w:b/>
      <w:sz w:val="18"/>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FF2AE1"/>
    <w:rPr>
      <w:rFonts w:eastAsia="MS Gothic"/>
      <w:b/>
      <w:sz w:val="24"/>
      <w:lang w:val="en-GB" w:eastAsia="ja-JP"/>
    </w:rPr>
  </w:style>
  <w:style w:type="paragraph" w:customStyle="1" w:styleId="Default">
    <w:name w:val="Default"/>
    <w:rsid w:val="00FF2AE1"/>
    <w:pPr>
      <w:autoSpaceDE w:val="0"/>
      <w:autoSpaceDN w:val="0"/>
      <w:adjustRightInd w:val="0"/>
    </w:pPr>
    <w:rPr>
      <w:rFonts w:ascii="Qualcomm Office" w:eastAsia="Calibri" w:hAnsi="Qualcomm Office" w:cs="Qualcomm Office"/>
      <w:color w:val="000000"/>
      <w:sz w:val="24"/>
      <w:szCs w:val="24"/>
      <w:lang w:val="en-US" w:eastAsia="en-US"/>
    </w:rPr>
  </w:style>
  <w:style w:type="paragraph" w:customStyle="1" w:styleId="para">
    <w:name w:val="para"/>
    <w:basedOn w:val="Normal"/>
    <w:rsid w:val="00FF2AE1"/>
    <w:pPr>
      <w:spacing w:before="100" w:beforeAutospacing="1" w:after="360" w:line="240" w:lineRule="auto"/>
    </w:pPr>
    <w:rPr>
      <w:rFonts w:ascii="Times New Roman" w:eastAsia="Times New Roman" w:hAnsi="Times New Roman" w:cs="Times New Roman"/>
      <w:sz w:val="24"/>
      <w:szCs w:val="24"/>
    </w:rPr>
  </w:style>
  <w:style w:type="character" w:customStyle="1" w:styleId="citationref">
    <w:name w:val="citationref"/>
    <w:rsid w:val="00FF2AE1"/>
  </w:style>
  <w:style w:type="character" w:customStyle="1" w:styleId="GuidanceChar">
    <w:name w:val="Guidance Char"/>
    <w:link w:val="Guidance"/>
    <w:qFormat/>
    <w:rsid w:val="00FF2AE1"/>
    <w:rPr>
      <w:rFonts w:asciiTheme="minorHAnsi" w:eastAsiaTheme="minorHAnsi" w:hAnsiTheme="minorHAnsi" w:cstheme="minorBidi"/>
      <w:i/>
      <w:color w:val="0000FF"/>
      <w:sz w:val="22"/>
      <w:szCs w:val="22"/>
      <w:lang w:val="en-US" w:eastAsia="en-US"/>
    </w:rPr>
  </w:style>
  <w:style w:type="paragraph" w:customStyle="1" w:styleId="Paragraphedeliste1">
    <w:name w:val="Paragraphe de liste1"/>
    <w:basedOn w:val="Normal"/>
    <w:uiPriority w:val="34"/>
    <w:qFormat/>
    <w:rsid w:val="00FF2AE1"/>
    <w:pPr>
      <w:ind w:left="720"/>
      <w:contextualSpacing/>
    </w:pPr>
    <w:rPr>
      <w:rFonts w:ascii="Calibri" w:eastAsia="Calibri" w:hAnsi="Calibri" w:cs="Times New Roman"/>
    </w:rPr>
  </w:style>
  <w:style w:type="paragraph" w:customStyle="1" w:styleId="Style2">
    <w:name w:val="_Style 2"/>
    <w:basedOn w:val="Normal"/>
    <w:uiPriority w:val="1"/>
    <w:qFormat/>
    <w:rsid w:val="00FF2AE1"/>
    <w:pPr>
      <w:spacing w:after="0" w:line="240" w:lineRule="auto"/>
    </w:pPr>
    <w:rPr>
      <w:rFonts w:ascii="Times New Roman" w:eastAsia="Calibri" w:hAnsi="Times New Roman" w:cs="Times New Roman"/>
      <w:sz w:val="20"/>
      <w:szCs w:val="20"/>
      <w:lang w:eastAsia="en-GB"/>
    </w:rPr>
  </w:style>
  <w:style w:type="paragraph" w:customStyle="1" w:styleId="Char1CharCharCharCharChar">
    <w:name w:val="Char1 Char Char Char Char Char"/>
    <w:semiHidden/>
    <w:rsid w:val="00FF2AE1"/>
    <w:pPr>
      <w:keepNext/>
      <w:tabs>
        <w:tab w:val="num" w:pos="851"/>
      </w:tabs>
      <w:autoSpaceDE w:val="0"/>
      <w:autoSpaceDN w:val="0"/>
      <w:adjustRightInd w:val="0"/>
      <w:spacing w:before="60" w:after="60"/>
      <w:ind w:left="851" w:hanging="851"/>
      <w:jc w:val="both"/>
    </w:pPr>
    <w:rPr>
      <w:rFonts w:ascii="Arial" w:hAnsi="Arial" w:cs="Arial"/>
      <w:color w:val="0000FF"/>
      <w:kern w:val="2"/>
      <w:sz w:val="24"/>
      <w:lang w:val="en-US" w:eastAsia="zh-CN"/>
    </w:rPr>
  </w:style>
  <w:style w:type="paragraph" w:customStyle="1" w:styleId="00BodyText">
    <w:name w:val="00 BodyText"/>
    <w:basedOn w:val="Normal"/>
    <w:locked/>
    <w:rsid w:val="00FF2AE1"/>
    <w:pPr>
      <w:spacing w:after="220" w:line="240" w:lineRule="auto"/>
    </w:pPr>
    <w:rPr>
      <w:rFonts w:ascii="Arial" w:eastAsia="SimSun" w:hAnsi="Arial" w:cs="Times New Roman"/>
      <w:szCs w:val="20"/>
    </w:rPr>
  </w:style>
  <w:style w:type="paragraph" w:customStyle="1" w:styleId="RefExigence">
    <w:name w:val="RefExigence"/>
    <w:basedOn w:val="Normal"/>
    <w:next w:val="Normal"/>
    <w:link w:val="RefExigenceCar"/>
    <w:rsid w:val="00FF2AE1"/>
    <w:pPr>
      <w:keepNext/>
      <w:pBdr>
        <w:bottom w:val="single" w:sz="6" w:space="1" w:color="auto"/>
      </w:pBdr>
      <w:spacing w:after="0" w:line="240" w:lineRule="auto"/>
    </w:pPr>
    <w:rPr>
      <w:rFonts w:ascii="Times New Roman" w:eastAsia="Times New Roman" w:hAnsi="Times New Roman" w:cs="Times New Roman"/>
      <w:noProof/>
      <w:sz w:val="16"/>
      <w:szCs w:val="20"/>
    </w:rPr>
  </w:style>
  <w:style w:type="character" w:customStyle="1" w:styleId="RefExigenceCar">
    <w:name w:val="RefExigence Car"/>
    <w:link w:val="RefExigence"/>
    <w:rsid w:val="00FF2AE1"/>
    <w:rPr>
      <w:rFonts w:ascii="Times New Roman" w:eastAsia="Times New Roman" w:hAnsi="Times New Roman"/>
      <w:noProof/>
      <w:sz w:val="16"/>
      <w:lang w:eastAsia="en-US"/>
    </w:rPr>
  </w:style>
  <w:style w:type="paragraph" w:customStyle="1" w:styleId="FinExigence">
    <w:name w:val="FinExigence"/>
    <w:basedOn w:val="Normal"/>
    <w:next w:val="Normal"/>
    <w:link w:val="FinExigenceCar"/>
    <w:rsid w:val="00FF2AE1"/>
    <w:pPr>
      <w:pBdr>
        <w:top w:val="single" w:sz="6" w:space="1" w:color="auto"/>
      </w:pBdr>
      <w:spacing w:before="120" w:after="0" w:line="240" w:lineRule="auto"/>
      <w:jc w:val="right"/>
    </w:pPr>
    <w:rPr>
      <w:rFonts w:ascii="Times New Roman" w:eastAsia="Times New Roman" w:hAnsi="Times New Roman" w:cs="Times New Roman"/>
      <w:noProof/>
      <w:sz w:val="16"/>
      <w:szCs w:val="20"/>
    </w:rPr>
  </w:style>
  <w:style w:type="character" w:customStyle="1" w:styleId="FinExigenceCar">
    <w:name w:val="FinExigence Car"/>
    <w:link w:val="FinExigence"/>
    <w:rsid w:val="00FF2AE1"/>
    <w:rPr>
      <w:rFonts w:ascii="Times New Roman" w:eastAsia="Times New Roman" w:hAnsi="Times New Roman"/>
      <w:noProof/>
      <w:sz w:val="16"/>
      <w:lang w:eastAsia="en-US"/>
    </w:rPr>
  </w:style>
  <w:style w:type="paragraph" w:customStyle="1" w:styleId="Cover">
    <w:name w:val="Cover"/>
    <w:basedOn w:val="Normal"/>
    <w:next w:val="Normal"/>
    <w:link w:val="CoverCar"/>
    <w:rsid w:val="00FF2AE1"/>
    <w:pPr>
      <w:spacing w:after="180" w:line="240" w:lineRule="auto"/>
    </w:pPr>
    <w:rPr>
      <w:rFonts w:ascii="Times New Roman" w:eastAsia="Times New Roman" w:hAnsi="Times New Roman" w:cs="Times New Roman"/>
      <w:sz w:val="20"/>
      <w:szCs w:val="20"/>
    </w:rPr>
  </w:style>
  <w:style w:type="character" w:customStyle="1" w:styleId="CoverCar">
    <w:name w:val="Cover Car"/>
    <w:link w:val="Cover"/>
    <w:rsid w:val="00FF2AE1"/>
    <w:rPr>
      <w:rFonts w:ascii="Times New Roman" w:eastAsia="Times New Roman" w:hAnsi="Times New Roman"/>
      <w:lang w:eastAsia="en-US"/>
    </w:rPr>
  </w:style>
  <w:style w:type="paragraph" w:customStyle="1" w:styleId="Attribute">
    <w:name w:val="Attribute"/>
    <w:basedOn w:val="Normal"/>
    <w:next w:val="Normal"/>
    <w:link w:val="AttributeCar"/>
    <w:rsid w:val="00FF2AE1"/>
    <w:pPr>
      <w:spacing w:after="180" w:line="240" w:lineRule="auto"/>
    </w:pPr>
    <w:rPr>
      <w:rFonts w:ascii="Times New Roman" w:eastAsia="Times New Roman" w:hAnsi="Times New Roman" w:cs="Times New Roman"/>
      <w:sz w:val="20"/>
      <w:szCs w:val="20"/>
    </w:rPr>
  </w:style>
  <w:style w:type="character" w:customStyle="1" w:styleId="AttributeCar">
    <w:name w:val="Attribute Car"/>
    <w:link w:val="Attribute"/>
    <w:rsid w:val="00FF2AE1"/>
    <w:rPr>
      <w:rFonts w:ascii="Times New Roman" w:eastAsia="Times New Roman" w:hAnsi="Times New Roman"/>
      <w:lang w:eastAsia="en-US"/>
    </w:rPr>
  </w:style>
  <w:style w:type="paragraph" w:customStyle="1" w:styleId="paragraph">
    <w:name w:val="paragraph"/>
    <w:basedOn w:val="Normal"/>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styleId="Corpsdetexte2">
    <w:name w:val="Body Text 2"/>
    <w:basedOn w:val="Normal"/>
    <w:link w:val="Corpsdetexte2Car"/>
    <w:rsid w:val="00FF2AE1"/>
    <w:pPr>
      <w:widowControl w:val="0"/>
      <w:tabs>
        <w:tab w:val="left" w:pos="2205"/>
      </w:tabs>
      <w:spacing w:after="0" w:line="240" w:lineRule="auto"/>
      <w:ind w:left="630"/>
      <w:jc w:val="both"/>
    </w:pPr>
    <w:rPr>
      <w:rFonts w:ascii="Calibri" w:eastAsia="Calibri" w:hAnsi="Calibri" w:cs="Times New Roman"/>
      <w:kern w:val="2"/>
      <w:sz w:val="21"/>
    </w:rPr>
  </w:style>
  <w:style w:type="character" w:customStyle="1" w:styleId="Corpsdetexte2Car">
    <w:name w:val="Corps de texte 2 Car"/>
    <w:basedOn w:val="Policepardfaut"/>
    <w:link w:val="Corpsdetexte2"/>
    <w:rsid w:val="00FF2AE1"/>
    <w:rPr>
      <w:rFonts w:ascii="Calibri" w:eastAsia="Calibri" w:hAnsi="Calibri"/>
      <w:kern w:val="2"/>
      <w:sz w:val="21"/>
      <w:szCs w:val="22"/>
      <w:lang w:eastAsia="en-US"/>
    </w:rPr>
  </w:style>
  <w:style w:type="paragraph" w:styleId="Retraitcorpsdetexte2">
    <w:name w:val="Body Text Indent 2"/>
    <w:basedOn w:val="Normal"/>
    <w:link w:val="Retraitcorpsdetexte2Car"/>
    <w:rsid w:val="00FF2AE1"/>
    <w:pPr>
      <w:widowControl w:val="0"/>
      <w:tabs>
        <w:tab w:val="left" w:pos="2205"/>
      </w:tabs>
      <w:spacing w:after="0" w:line="240" w:lineRule="auto"/>
      <w:ind w:left="200"/>
      <w:jc w:val="both"/>
    </w:pPr>
    <w:rPr>
      <w:rFonts w:ascii="Calibri" w:eastAsia="Calibri" w:hAnsi="Calibri" w:cs="Times New Roman"/>
      <w:kern w:val="2"/>
      <w:sz w:val="20"/>
    </w:rPr>
  </w:style>
  <w:style w:type="character" w:customStyle="1" w:styleId="Retraitcorpsdetexte2Car">
    <w:name w:val="Retrait corps de texte 2 Car"/>
    <w:basedOn w:val="Policepardfaut"/>
    <w:link w:val="Retraitcorpsdetexte2"/>
    <w:rsid w:val="00FF2AE1"/>
    <w:rPr>
      <w:rFonts w:ascii="Calibri" w:eastAsia="Calibri" w:hAnsi="Calibri"/>
      <w:kern w:val="2"/>
      <w:szCs w:val="22"/>
      <w:lang w:eastAsia="en-US"/>
    </w:rPr>
  </w:style>
  <w:style w:type="paragraph" w:styleId="Retraitcorpsdetexte3">
    <w:name w:val="Body Text Indent 3"/>
    <w:basedOn w:val="Normal"/>
    <w:link w:val="Retraitcorpsdetexte3Car"/>
    <w:rsid w:val="00FF2AE1"/>
    <w:pPr>
      <w:spacing w:after="0" w:line="240" w:lineRule="auto"/>
      <w:ind w:left="1080"/>
      <w:jc w:val="both"/>
    </w:pPr>
    <w:rPr>
      <w:rFonts w:ascii="Calibri" w:eastAsia="Calibri" w:hAnsi="Calibri" w:cs="Times New Roman"/>
      <w:sz w:val="20"/>
    </w:rPr>
  </w:style>
  <w:style w:type="character" w:customStyle="1" w:styleId="Retraitcorpsdetexte3Car">
    <w:name w:val="Retrait corps de texte 3 Car"/>
    <w:basedOn w:val="Policepardfaut"/>
    <w:link w:val="Retraitcorpsdetexte3"/>
    <w:rsid w:val="00FF2AE1"/>
    <w:rPr>
      <w:rFonts w:ascii="Calibri" w:eastAsia="Calibri" w:hAnsi="Calibri"/>
      <w:szCs w:val="22"/>
      <w:lang w:eastAsia="en-US"/>
    </w:rPr>
  </w:style>
  <w:style w:type="paragraph" w:customStyle="1" w:styleId="numberedlist">
    <w:name w:val="numbered list"/>
    <w:basedOn w:val="Listepuces"/>
    <w:rsid w:val="00FF2AE1"/>
    <w:pPr>
      <w:numPr>
        <w:numId w:val="0"/>
      </w:numPr>
      <w:tabs>
        <w:tab w:val="num" w:pos="360"/>
        <w:tab w:val="left" w:pos="1247"/>
        <w:tab w:val="left" w:pos="3856"/>
        <w:tab w:val="left" w:pos="5216"/>
        <w:tab w:val="left" w:pos="6464"/>
        <w:tab w:val="left" w:pos="7768"/>
        <w:tab w:val="left" w:pos="9072"/>
        <w:tab w:val="left" w:pos="10206"/>
      </w:tabs>
      <w:spacing w:after="120" w:line="240" w:lineRule="auto"/>
      <w:ind w:left="360" w:hanging="360"/>
      <w:jc w:val="both"/>
    </w:pPr>
    <w:rPr>
      <w:rFonts w:ascii="Calibri" w:eastAsia="Calibri" w:hAnsi="Calibri" w:cs="Times New Roman"/>
      <w:sz w:val="20"/>
      <w:lang w:eastAsia="en-US"/>
    </w:rPr>
  </w:style>
  <w:style w:type="paragraph" w:customStyle="1" w:styleId="CRfront">
    <w:name w:val="CR_front"/>
    <w:next w:val="Normal"/>
    <w:rsid w:val="00FF2AE1"/>
    <w:rPr>
      <w:rFonts w:ascii="Arial" w:eastAsia="MS Mincho" w:hAnsi="Arial"/>
      <w:lang w:eastAsia="en-US"/>
    </w:rPr>
  </w:style>
  <w:style w:type="paragraph" w:customStyle="1" w:styleId="TabList">
    <w:name w:val="TabList"/>
    <w:basedOn w:val="Normal"/>
    <w:rsid w:val="00FF2AE1"/>
    <w:pPr>
      <w:tabs>
        <w:tab w:val="left" w:pos="1134"/>
      </w:tabs>
      <w:spacing w:after="0" w:line="240" w:lineRule="auto"/>
      <w:jc w:val="both"/>
    </w:pPr>
    <w:rPr>
      <w:rFonts w:ascii="Calibri" w:eastAsia="MS Mincho" w:hAnsi="Calibri" w:cs="Times New Roman"/>
      <w:sz w:val="20"/>
    </w:rPr>
  </w:style>
  <w:style w:type="paragraph" w:customStyle="1" w:styleId="tabletext">
    <w:name w:val="table text"/>
    <w:basedOn w:val="Normal"/>
    <w:next w:val="table"/>
    <w:rsid w:val="00FF2AE1"/>
    <w:pPr>
      <w:spacing w:after="0" w:line="240" w:lineRule="auto"/>
      <w:jc w:val="both"/>
    </w:pPr>
    <w:rPr>
      <w:rFonts w:ascii="Calibri" w:eastAsia="MS Mincho" w:hAnsi="Calibri" w:cs="Times New Roman"/>
      <w:i/>
      <w:sz w:val="20"/>
    </w:rPr>
  </w:style>
  <w:style w:type="paragraph" w:customStyle="1" w:styleId="table">
    <w:name w:val="table"/>
    <w:basedOn w:val="Normal"/>
    <w:next w:val="Normal"/>
    <w:rsid w:val="00FF2AE1"/>
    <w:pPr>
      <w:spacing w:after="0" w:line="240" w:lineRule="auto"/>
      <w:jc w:val="center"/>
    </w:pPr>
    <w:rPr>
      <w:rFonts w:ascii="Calibri" w:eastAsia="MS Mincho" w:hAnsi="Calibri" w:cs="Times New Roman"/>
      <w:sz w:val="20"/>
    </w:rPr>
  </w:style>
  <w:style w:type="paragraph" w:customStyle="1" w:styleId="HE">
    <w:name w:val="HE"/>
    <w:basedOn w:val="Normal"/>
    <w:rsid w:val="00FF2AE1"/>
    <w:pPr>
      <w:spacing w:after="0" w:line="240" w:lineRule="auto"/>
      <w:jc w:val="both"/>
    </w:pPr>
    <w:rPr>
      <w:rFonts w:ascii="Calibri" w:eastAsia="MS Mincho" w:hAnsi="Calibri" w:cs="Times New Roman"/>
      <w:b/>
      <w:sz w:val="20"/>
    </w:rPr>
  </w:style>
  <w:style w:type="paragraph" w:customStyle="1" w:styleId="text">
    <w:name w:val="text"/>
    <w:basedOn w:val="Normal"/>
    <w:rsid w:val="00FF2AE1"/>
    <w:pPr>
      <w:widowControl w:val="0"/>
      <w:spacing w:after="240" w:line="240" w:lineRule="auto"/>
      <w:jc w:val="both"/>
    </w:pPr>
    <w:rPr>
      <w:rFonts w:ascii="Calibri" w:eastAsia="Calibri" w:hAnsi="Calibri" w:cs="Times New Roman"/>
      <w:sz w:val="24"/>
      <w:lang w:val="en-AU"/>
    </w:rPr>
  </w:style>
  <w:style w:type="paragraph" w:customStyle="1" w:styleId="textintend1">
    <w:name w:val="text intend 1"/>
    <w:basedOn w:val="text"/>
    <w:rsid w:val="00FF2AE1"/>
    <w:pPr>
      <w:widowControl/>
      <w:numPr>
        <w:numId w:val="30"/>
      </w:numPr>
      <w:tabs>
        <w:tab w:val="clear" w:pos="992"/>
      </w:tabs>
      <w:spacing w:after="120"/>
      <w:ind w:left="720" w:hanging="360"/>
    </w:pPr>
    <w:rPr>
      <w:rFonts w:eastAsia="MS Mincho"/>
      <w:lang w:val="en-US"/>
    </w:rPr>
  </w:style>
  <w:style w:type="paragraph" w:customStyle="1" w:styleId="textintend2">
    <w:name w:val="text intend 2"/>
    <w:basedOn w:val="text"/>
    <w:rsid w:val="00FF2AE1"/>
    <w:pPr>
      <w:widowControl/>
      <w:numPr>
        <w:numId w:val="31"/>
      </w:numPr>
      <w:tabs>
        <w:tab w:val="clear" w:pos="1418"/>
      </w:tabs>
      <w:spacing w:after="120"/>
      <w:ind w:left="720" w:hanging="360"/>
    </w:pPr>
    <w:rPr>
      <w:rFonts w:eastAsia="MS Mincho"/>
      <w:lang w:val="en-US"/>
    </w:rPr>
  </w:style>
  <w:style w:type="paragraph" w:customStyle="1" w:styleId="textintend3">
    <w:name w:val="text intend 3"/>
    <w:basedOn w:val="text"/>
    <w:rsid w:val="00FF2AE1"/>
    <w:pPr>
      <w:widowControl/>
      <w:numPr>
        <w:numId w:val="32"/>
      </w:numPr>
      <w:tabs>
        <w:tab w:val="clear" w:pos="1843"/>
      </w:tabs>
      <w:spacing w:after="120"/>
      <w:ind w:left="720" w:hanging="360"/>
    </w:pPr>
    <w:rPr>
      <w:rFonts w:eastAsia="MS Mincho"/>
      <w:lang w:val="en-US"/>
    </w:rPr>
  </w:style>
  <w:style w:type="paragraph" w:customStyle="1" w:styleId="normalpuce">
    <w:name w:val="normal puce"/>
    <w:basedOn w:val="Normal"/>
    <w:rsid w:val="00FF2AE1"/>
    <w:pPr>
      <w:widowControl w:val="0"/>
      <w:numPr>
        <w:numId w:val="33"/>
      </w:numPr>
      <w:tabs>
        <w:tab w:val="clear" w:pos="360"/>
      </w:tabs>
      <w:spacing w:before="60" w:after="60" w:line="240" w:lineRule="auto"/>
      <w:ind w:left="720"/>
      <w:jc w:val="both"/>
    </w:pPr>
    <w:rPr>
      <w:rFonts w:ascii="Calibri" w:eastAsia="MS Mincho" w:hAnsi="Calibri" w:cs="Times New Roman"/>
      <w:sz w:val="20"/>
    </w:rPr>
  </w:style>
  <w:style w:type="paragraph" w:customStyle="1" w:styleId="TdocHeading1">
    <w:name w:val="Tdoc_Heading_1"/>
    <w:basedOn w:val="Titre1"/>
    <w:next w:val="Normal"/>
    <w:autoRedefine/>
    <w:rsid w:val="00FF2AE1"/>
    <w:pPr>
      <w:keepNext w:val="0"/>
      <w:keepLines w:val="0"/>
      <w:pageBreakBefore/>
      <w:numPr>
        <w:numId w:val="34"/>
      </w:numPr>
      <w:spacing w:before="600" w:line="360" w:lineRule="auto"/>
      <w:contextualSpacing/>
      <w:jc w:val="both"/>
    </w:pPr>
    <w:rPr>
      <w:rFonts w:ascii="Calibri Light" w:eastAsia="MS Gothic" w:hAnsi="Calibri Light" w:cs="Times New Roman"/>
      <w:b w:val="0"/>
      <w:iCs/>
      <w:noProof/>
      <w:color w:val="auto"/>
      <w:sz w:val="24"/>
      <w:szCs w:val="32"/>
    </w:rPr>
  </w:style>
  <w:style w:type="paragraph" w:styleId="Date">
    <w:name w:val="Date"/>
    <w:basedOn w:val="Normal"/>
    <w:next w:val="Normal"/>
    <w:link w:val="DateCar"/>
    <w:rsid w:val="00FF2AE1"/>
    <w:pPr>
      <w:spacing w:after="0" w:line="240" w:lineRule="auto"/>
      <w:jc w:val="both"/>
    </w:pPr>
    <w:rPr>
      <w:rFonts w:ascii="Calibri" w:eastAsia="Calibri" w:hAnsi="Calibri" w:cs="Times New Roman"/>
      <w:sz w:val="20"/>
    </w:rPr>
  </w:style>
  <w:style w:type="character" w:customStyle="1" w:styleId="DateCar">
    <w:name w:val="Date Car"/>
    <w:basedOn w:val="Policepardfaut"/>
    <w:link w:val="Date"/>
    <w:rsid w:val="00FF2AE1"/>
    <w:rPr>
      <w:rFonts w:ascii="Calibri" w:eastAsia="Calibri" w:hAnsi="Calibri"/>
      <w:szCs w:val="22"/>
      <w:lang w:eastAsia="en-US"/>
    </w:rPr>
  </w:style>
  <w:style w:type="paragraph" w:customStyle="1" w:styleId="Meetingcaption">
    <w:name w:val="Meeting caption"/>
    <w:basedOn w:val="Normal"/>
    <w:rsid w:val="00FF2AE1"/>
    <w:pPr>
      <w:framePr w:w="4120" w:hSpace="141" w:wrap="auto" w:vAnchor="text" w:hAnchor="text" w:y="3"/>
      <w:pBdr>
        <w:top w:val="single" w:sz="6" w:space="1" w:color="auto"/>
        <w:left w:val="single" w:sz="6" w:space="1" w:color="auto"/>
        <w:bottom w:val="single" w:sz="6" w:space="1" w:color="auto"/>
        <w:right w:val="single" w:sz="6" w:space="1" w:color="auto"/>
      </w:pBdr>
      <w:spacing w:after="120" w:line="240" w:lineRule="auto"/>
      <w:jc w:val="both"/>
    </w:pPr>
    <w:rPr>
      <w:rFonts w:ascii="Calibri" w:eastAsia="Calibri" w:hAnsi="Calibri" w:cs="Times New Roman"/>
      <w:snapToGrid w:val="0"/>
      <w:sz w:val="20"/>
    </w:rPr>
  </w:style>
  <w:style w:type="paragraph" w:customStyle="1" w:styleId="Cell">
    <w:name w:val="Cell"/>
    <w:basedOn w:val="Normal"/>
    <w:rsid w:val="00FF2AE1"/>
    <w:pPr>
      <w:spacing w:after="0" w:line="240" w:lineRule="exact"/>
      <w:jc w:val="center"/>
    </w:pPr>
    <w:rPr>
      <w:rFonts w:ascii="Calibri" w:eastAsia="Calibri" w:hAnsi="Calibri" w:cs="Times New Roman"/>
      <w:sz w:val="16"/>
    </w:rPr>
  </w:style>
  <w:style w:type="paragraph" w:customStyle="1" w:styleId="h60">
    <w:name w:val="h6"/>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b10">
    <w:name w:val="b1"/>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tah0">
    <w:name w:val="tah"/>
    <w:basedOn w:val="Normal"/>
    <w:rsid w:val="00FF2AE1"/>
    <w:pPr>
      <w:keepNext/>
      <w:spacing w:after="0" w:line="240" w:lineRule="auto"/>
      <w:jc w:val="center"/>
    </w:pPr>
    <w:rPr>
      <w:rFonts w:ascii="Arial" w:eastAsia="Batang" w:hAnsi="Arial" w:cs="Arial"/>
      <w:b/>
      <w:bCs/>
      <w:sz w:val="18"/>
      <w:szCs w:val="18"/>
    </w:rPr>
  </w:style>
  <w:style w:type="paragraph" w:customStyle="1" w:styleId="TdocHeading3">
    <w:name w:val="Tdoc_Heading_3"/>
    <w:basedOn w:val="TdocHeading2"/>
    <w:next w:val="Normal"/>
    <w:rsid w:val="00FF2AE1"/>
    <w:pPr>
      <w:numPr>
        <w:ilvl w:val="2"/>
      </w:numPr>
      <w:ind w:left="2160" w:hanging="360"/>
    </w:pPr>
    <w:rPr>
      <w:sz w:val="20"/>
    </w:rPr>
  </w:style>
  <w:style w:type="paragraph" w:customStyle="1" w:styleId="TdocHeading2">
    <w:name w:val="Tdoc_Heading_2"/>
    <w:basedOn w:val="TdocHeading1"/>
    <w:next w:val="Normal"/>
    <w:rsid w:val="00FF2AE1"/>
    <w:pPr>
      <w:numPr>
        <w:ilvl w:val="1"/>
      </w:numPr>
      <w:spacing w:before="180"/>
      <w:ind w:left="1440" w:hanging="360"/>
    </w:pPr>
    <w:rPr>
      <w:rFonts w:eastAsia="MS Mincho"/>
      <w:noProof w:val="0"/>
      <w:sz w:val="22"/>
    </w:rPr>
  </w:style>
  <w:style w:type="character" w:customStyle="1" w:styleId="MatthewBaker">
    <w:name w:val="Matthew Baker"/>
    <w:semiHidden/>
    <w:rsid w:val="00FF2AE1"/>
    <w:rPr>
      <w:rFonts w:ascii="Arial" w:hAnsi="Arial" w:cs="Arial"/>
      <w:color w:val="auto"/>
      <w:sz w:val="20"/>
      <w:szCs w:val="20"/>
    </w:rPr>
  </w:style>
  <w:style w:type="paragraph" w:customStyle="1" w:styleId="CM49">
    <w:name w:val="CM49"/>
    <w:basedOn w:val="Default"/>
    <w:next w:val="Default"/>
    <w:rsid w:val="00FF2AE1"/>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FF2AE1"/>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auNormal"/>
    <w:uiPriority w:val="41"/>
    <w:rsid w:val="00FF2AE1"/>
    <w:rPr>
      <w:rFonts w:ascii="Calibri" w:eastAsia="MS Mincho" w:hAnsi="Calibri"/>
      <w:sz w:val="22"/>
      <w:szCs w:val="22"/>
      <w:lang w:val="sv-SE" w:eastAsia="ja-JP"/>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4h4H4H41h41H42h42H43h43H411h411H421h421H44h">
    <w:name w:val="スタイル 見出し 4h4H4H41h41H42h42H43h43H411h411H421h421H44h..."/>
    <w:basedOn w:val="Titre4"/>
    <w:rsid w:val="00FF2AE1"/>
    <w:pPr>
      <w:keepNext w:val="0"/>
      <w:keepLines w:val="0"/>
      <w:numPr>
        <w:ilvl w:val="3"/>
        <w:numId w:val="0"/>
      </w:numPr>
      <w:tabs>
        <w:tab w:val="num" w:pos="864"/>
      </w:tabs>
      <w:spacing w:before="280" w:after="60" w:line="240" w:lineRule="auto"/>
      <w:ind w:left="864" w:hanging="864"/>
      <w:jc w:val="both"/>
    </w:pPr>
    <w:rPr>
      <w:rFonts w:ascii="Calibri Light" w:eastAsia="Batang" w:hAnsi="Calibri Light" w:cs="Times New Roman"/>
      <w:bCs w:val="0"/>
      <w:kern w:val="0"/>
      <w:sz w:val="20"/>
      <w:szCs w:val="26"/>
      <w:lang w:eastAsia="x-none"/>
    </w:rPr>
  </w:style>
  <w:style w:type="paragraph" w:customStyle="1" w:styleId="ac">
    <w:name w:val="テキスト"/>
    <w:basedOn w:val="Normal"/>
    <w:link w:val="ad"/>
    <w:qFormat/>
    <w:rsid w:val="00FF2AE1"/>
    <w:pPr>
      <w:widowControl w:val="0"/>
      <w:spacing w:afterLines="50" w:after="180" w:line="320" w:lineRule="exact"/>
      <w:ind w:firstLineChars="100" w:firstLine="210"/>
      <w:jc w:val="both"/>
    </w:pPr>
    <w:rPr>
      <w:rFonts w:ascii="Century" w:eastAsia="MS Mincho" w:hAnsi="Century" w:cs="Times New Roman"/>
      <w:kern w:val="2"/>
      <w:sz w:val="21"/>
    </w:rPr>
  </w:style>
  <w:style w:type="character" w:customStyle="1" w:styleId="ad">
    <w:name w:val="テキスト (文字)"/>
    <w:link w:val="ac"/>
    <w:rsid w:val="00FF2AE1"/>
    <w:rPr>
      <w:rFonts w:ascii="Century" w:eastAsia="MS Mincho" w:hAnsi="Century"/>
      <w:kern w:val="2"/>
      <w:sz w:val="21"/>
      <w:szCs w:val="22"/>
      <w:lang w:eastAsia="en-US"/>
    </w:rPr>
  </w:style>
  <w:style w:type="paragraph" w:customStyle="1" w:styleId="Annex">
    <w:name w:val="Annex"/>
    <w:basedOn w:val="Normal"/>
    <w:next w:val="Normal"/>
    <w:link w:val="AnnexChar"/>
    <w:qFormat/>
    <w:rsid w:val="00FF2AE1"/>
    <w:pPr>
      <w:pageBreakBefore/>
      <w:spacing w:after="120" w:line="240" w:lineRule="auto"/>
      <w:ind w:left="142" w:hanging="142"/>
      <w:jc w:val="both"/>
    </w:pPr>
    <w:rPr>
      <w:rFonts w:ascii="Calibri" w:eastAsia="Calibri" w:hAnsi="Calibri" w:cs="Times New Roman"/>
      <w:b/>
      <w:sz w:val="32"/>
    </w:rPr>
  </w:style>
  <w:style w:type="character" w:customStyle="1" w:styleId="AnnexChar">
    <w:name w:val="Annex Char"/>
    <w:link w:val="Annex"/>
    <w:rsid w:val="00FF2AE1"/>
    <w:rPr>
      <w:rFonts w:ascii="Calibri" w:eastAsia="Calibri" w:hAnsi="Calibri"/>
      <w:b/>
      <w:sz w:val="32"/>
      <w:szCs w:val="22"/>
      <w:lang w:eastAsia="en-US"/>
    </w:rPr>
  </w:style>
  <w:style w:type="paragraph" w:styleId="Titre">
    <w:name w:val="Title"/>
    <w:basedOn w:val="Normal"/>
    <w:next w:val="Normal"/>
    <w:link w:val="TitreCar"/>
    <w:uiPriority w:val="10"/>
    <w:qFormat/>
    <w:rsid w:val="00FF2AE1"/>
    <w:pPr>
      <w:spacing w:after="120" w:line="240" w:lineRule="auto"/>
      <w:jc w:val="both"/>
    </w:pPr>
    <w:rPr>
      <w:rFonts w:ascii="Calibri Light" w:eastAsia="MS Gothic" w:hAnsi="Calibri Light" w:cs="Times New Roman"/>
      <w:b/>
      <w:bCs/>
      <w:i/>
      <w:iCs/>
      <w:spacing w:val="10"/>
      <w:sz w:val="60"/>
      <w:szCs w:val="60"/>
    </w:rPr>
  </w:style>
  <w:style w:type="character" w:customStyle="1" w:styleId="TitreCar">
    <w:name w:val="Titre Car"/>
    <w:basedOn w:val="Policepardfaut"/>
    <w:link w:val="Titre"/>
    <w:uiPriority w:val="10"/>
    <w:rsid w:val="00FF2AE1"/>
    <w:rPr>
      <w:rFonts w:ascii="Calibri Light" w:eastAsia="MS Gothic" w:hAnsi="Calibri Light"/>
      <w:b/>
      <w:bCs/>
      <w:i/>
      <w:iCs/>
      <w:spacing w:val="10"/>
      <w:sz w:val="60"/>
      <w:szCs w:val="60"/>
      <w:lang w:eastAsia="en-US"/>
    </w:rPr>
  </w:style>
  <w:style w:type="paragraph" w:styleId="Sous-titre">
    <w:name w:val="Subtitle"/>
    <w:basedOn w:val="Normal"/>
    <w:next w:val="Normal"/>
    <w:link w:val="Sous-titreCar"/>
    <w:uiPriority w:val="11"/>
    <w:qFormat/>
    <w:rsid w:val="00FF2AE1"/>
    <w:pPr>
      <w:spacing w:after="320" w:line="240" w:lineRule="auto"/>
      <w:jc w:val="right"/>
    </w:pPr>
    <w:rPr>
      <w:rFonts w:ascii="Calibri" w:eastAsia="Calibri" w:hAnsi="Calibri" w:cs="Times New Roman"/>
      <w:i/>
      <w:iCs/>
      <w:color w:val="808080"/>
      <w:spacing w:val="10"/>
      <w:sz w:val="24"/>
      <w:szCs w:val="24"/>
    </w:rPr>
  </w:style>
  <w:style w:type="character" w:customStyle="1" w:styleId="Sous-titreCar">
    <w:name w:val="Sous-titre Car"/>
    <w:basedOn w:val="Policepardfaut"/>
    <w:link w:val="Sous-titre"/>
    <w:uiPriority w:val="11"/>
    <w:rsid w:val="00FF2AE1"/>
    <w:rPr>
      <w:rFonts w:ascii="Calibri" w:eastAsia="Calibri" w:hAnsi="Calibri"/>
      <w:i/>
      <w:iCs/>
      <w:color w:val="808080"/>
      <w:spacing w:val="10"/>
      <w:sz w:val="24"/>
      <w:szCs w:val="24"/>
      <w:lang w:eastAsia="en-US"/>
    </w:rPr>
  </w:style>
  <w:style w:type="character" w:customStyle="1" w:styleId="SansinterligneCar">
    <w:name w:val="Sans interligne Car"/>
    <w:link w:val="Sansinterligne"/>
    <w:uiPriority w:val="1"/>
    <w:rsid w:val="00FF2AE1"/>
    <w:rPr>
      <w:rFonts w:asciiTheme="minorHAnsi" w:eastAsiaTheme="minorHAnsi" w:hAnsiTheme="minorHAnsi" w:cstheme="minorBidi"/>
      <w:sz w:val="22"/>
      <w:szCs w:val="22"/>
      <w:lang w:val="en-US" w:eastAsia="en-US"/>
    </w:rPr>
  </w:style>
  <w:style w:type="paragraph" w:styleId="Citation">
    <w:name w:val="Quote"/>
    <w:basedOn w:val="Normal"/>
    <w:next w:val="Normal"/>
    <w:link w:val="CitationCar"/>
    <w:uiPriority w:val="29"/>
    <w:qFormat/>
    <w:rsid w:val="00FF2AE1"/>
    <w:pPr>
      <w:spacing w:after="120" w:line="240" w:lineRule="auto"/>
      <w:jc w:val="both"/>
    </w:pPr>
    <w:rPr>
      <w:rFonts w:ascii="Calibri" w:eastAsia="Calibri" w:hAnsi="Calibri" w:cs="Times New Roman"/>
      <w:color w:val="5A5A5A"/>
    </w:rPr>
  </w:style>
  <w:style w:type="character" w:customStyle="1" w:styleId="CitationCar">
    <w:name w:val="Citation Car"/>
    <w:basedOn w:val="Policepardfaut"/>
    <w:link w:val="Citation"/>
    <w:uiPriority w:val="29"/>
    <w:rsid w:val="00FF2AE1"/>
    <w:rPr>
      <w:rFonts w:ascii="Calibri" w:eastAsia="Calibri" w:hAnsi="Calibri"/>
      <w:color w:val="5A5A5A"/>
      <w:sz w:val="22"/>
      <w:szCs w:val="22"/>
      <w:lang w:eastAsia="en-US"/>
    </w:rPr>
  </w:style>
  <w:style w:type="paragraph" w:styleId="Citationintense">
    <w:name w:val="Intense Quote"/>
    <w:basedOn w:val="Normal"/>
    <w:next w:val="Normal"/>
    <w:link w:val="CitationintenseCar"/>
    <w:uiPriority w:val="30"/>
    <w:qFormat/>
    <w:rsid w:val="00FF2AE1"/>
    <w:pPr>
      <w:spacing w:before="320" w:after="480" w:line="240" w:lineRule="auto"/>
      <w:ind w:left="720" w:right="720"/>
      <w:jc w:val="center"/>
    </w:pPr>
    <w:rPr>
      <w:rFonts w:ascii="Calibri Light" w:eastAsia="MS Gothic" w:hAnsi="Calibri Light" w:cs="Times New Roman"/>
      <w:i/>
      <w:iCs/>
      <w:sz w:val="20"/>
      <w:szCs w:val="20"/>
    </w:rPr>
  </w:style>
  <w:style w:type="character" w:customStyle="1" w:styleId="CitationintenseCar">
    <w:name w:val="Citation intense Car"/>
    <w:basedOn w:val="Policepardfaut"/>
    <w:link w:val="Citationintense"/>
    <w:uiPriority w:val="30"/>
    <w:rsid w:val="00FF2AE1"/>
    <w:rPr>
      <w:rFonts w:ascii="Calibri Light" w:eastAsia="MS Gothic" w:hAnsi="Calibri Light"/>
      <w:i/>
      <w:iCs/>
      <w:lang w:eastAsia="en-US"/>
    </w:rPr>
  </w:style>
  <w:style w:type="character" w:styleId="Emphaseple">
    <w:name w:val="Subtle Emphasis"/>
    <w:uiPriority w:val="19"/>
    <w:qFormat/>
    <w:rsid w:val="00FF2AE1"/>
    <w:rPr>
      <w:i/>
      <w:iCs/>
      <w:color w:val="5A5A5A"/>
    </w:rPr>
  </w:style>
  <w:style w:type="character" w:styleId="Emphaseintense">
    <w:name w:val="Intense Emphasis"/>
    <w:uiPriority w:val="21"/>
    <w:qFormat/>
    <w:rsid w:val="00FF2AE1"/>
    <w:rPr>
      <w:b/>
      <w:bCs/>
      <w:i/>
      <w:iCs/>
      <w:color w:val="auto"/>
      <w:u w:val="single"/>
    </w:rPr>
  </w:style>
  <w:style w:type="character" w:styleId="Rfrenceple">
    <w:name w:val="Subtle Reference"/>
    <w:uiPriority w:val="31"/>
    <w:qFormat/>
    <w:rsid w:val="00FF2AE1"/>
    <w:rPr>
      <w:smallCaps/>
    </w:rPr>
  </w:style>
  <w:style w:type="character" w:styleId="Rfrenceintense">
    <w:name w:val="Intense Reference"/>
    <w:uiPriority w:val="32"/>
    <w:qFormat/>
    <w:rsid w:val="00FF2AE1"/>
    <w:rPr>
      <w:b/>
      <w:bCs/>
      <w:smallCaps/>
      <w:color w:val="auto"/>
    </w:rPr>
  </w:style>
  <w:style w:type="character" w:styleId="Titredulivre">
    <w:name w:val="Book Title"/>
    <w:uiPriority w:val="33"/>
    <w:qFormat/>
    <w:rsid w:val="00FF2AE1"/>
    <w:rPr>
      <w:rFonts w:ascii="Calibri Light" w:eastAsia="MS Gothic" w:hAnsi="Calibri Light" w:cs="Times New Roman"/>
      <w:b/>
      <w:bCs/>
      <w:smallCaps/>
      <w:color w:val="auto"/>
      <w:u w:val="single"/>
    </w:rPr>
  </w:style>
  <w:style w:type="paragraph" w:styleId="En-ttedetabledesmatires">
    <w:name w:val="TOC Heading"/>
    <w:basedOn w:val="Titre1"/>
    <w:next w:val="Normal"/>
    <w:uiPriority w:val="39"/>
    <w:unhideWhenUsed/>
    <w:qFormat/>
    <w:rsid w:val="00FF2AE1"/>
    <w:pPr>
      <w:keepNext w:val="0"/>
      <w:keepLines w:val="0"/>
      <w:pageBreakBefore/>
      <w:spacing w:before="600" w:line="360" w:lineRule="auto"/>
      <w:contextualSpacing/>
      <w:jc w:val="both"/>
      <w:outlineLvl w:val="9"/>
    </w:pPr>
    <w:rPr>
      <w:rFonts w:ascii="Calibri Light" w:eastAsia="MS Gothic" w:hAnsi="Calibri Light" w:cs="Times New Roman"/>
      <w:iCs/>
      <w:color w:val="auto"/>
      <w:sz w:val="32"/>
      <w:szCs w:val="32"/>
      <w:lang w:bidi="en-US"/>
    </w:rPr>
  </w:style>
  <w:style w:type="character" w:customStyle="1" w:styleId="3Car">
    <w:name w:val="3 Car"/>
    <w:aliases w:val="sub-sub Car,barre Car,l3 Car,Guide 3 Car,Head 3 Car,List level 3 Car,list 3 Car,l3+toc 3 Car,heading 3 Car,CT Car,X.X.X Car"/>
    <w:rsid w:val="00FF2AE1"/>
    <w:rPr>
      <w:rFonts w:ascii="Arial" w:eastAsia="Times New Roman" w:hAnsi="Arial" w:cs="Times New Roman"/>
      <w:b/>
      <w:i/>
      <w:szCs w:val="20"/>
      <w:lang w:val="en-US" w:eastAsia="fr-FR"/>
    </w:rPr>
  </w:style>
  <w:style w:type="character" w:customStyle="1" w:styleId="TM1Car">
    <w:name w:val="TM 1 Car"/>
    <w:link w:val="TM1"/>
    <w:uiPriority w:val="39"/>
    <w:rsid w:val="00FF2AE1"/>
    <w:rPr>
      <w:rFonts w:ascii="Times New Roman" w:hAnsi="Times New Roman"/>
      <w:noProof/>
      <w:sz w:val="22"/>
      <w:lang w:eastAsia="ja-JP"/>
    </w:rPr>
  </w:style>
  <w:style w:type="character" w:customStyle="1" w:styleId="B11">
    <w:name w:val="B1 (文字)"/>
    <w:rsid w:val="00FF2AE1"/>
    <w:rPr>
      <w:rFonts w:eastAsia="MS Mincho"/>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44032">
      <w:bodyDiv w:val="1"/>
      <w:marLeft w:val="0"/>
      <w:marRight w:val="0"/>
      <w:marTop w:val="0"/>
      <w:marBottom w:val="0"/>
      <w:divBdr>
        <w:top w:val="none" w:sz="0" w:space="0" w:color="auto"/>
        <w:left w:val="none" w:sz="0" w:space="0" w:color="auto"/>
        <w:bottom w:val="none" w:sz="0" w:space="0" w:color="auto"/>
        <w:right w:val="none" w:sz="0" w:space="0" w:color="auto"/>
      </w:divBdr>
    </w:div>
    <w:div w:id="123667907">
      <w:bodyDiv w:val="1"/>
      <w:marLeft w:val="0"/>
      <w:marRight w:val="0"/>
      <w:marTop w:val="0"/>
      <w:marBottom w:val="0"/>
      <w:divBdr>
        <w:top w:val="none" w:sz="0" w:space="0" w:color="auto"/>
        <w:left w:val="none" w:sz="0" w:space="0" w:color="auto"/>
        <w:bottom w:val="none" w:sz="0" w:space="0" w:color="auto"/>
        <w:right w:val="none" w:sz="0" w:space="0" w:color="auto"/>
      </w:divBdr>
    </w:div>
    <w:div w:id="246036374">
      <w:bodyDiv w:val="1"/>
      <w:marLeft w:val="0"/>
      <w:marRight w:val="0"/>
      <w:marTop w:val="0"/>
      <w:marBottom w:val="0"/>
      <w:divBdr>
        <w:top w:val="none" w:sz="0" w:space="0" w:color="auto"/>
        <w:left w:val="none" w:sz="0" w:space="0" w:color="auto"/>
        <w:bottom w:val="none" w:sz="0" w:space="0" w:color="auto"/>
        <w:right w:val="none" w:sz="0" w:space="0" w:color="auto"/>
      </w:divBdr>
    </w:div>
    <w:div w:id="263419726">
      <w:bodyDiv w:val="1"/>
      <w:marLeft w:val="0"/>
      <w:marRight w:val="0"/>
      <w:marTop w:val="0"/>
      <w:marBottom w:val="0"/>
      <w:divBdr>
        <w:top w:val="none" w:sz="0" w:space="0" w:color="auto"/>
        <w:left w:val="none" w:sz="0" w:space="0" w:color="auto"/>
        <w:bottom w:val="none" w:sz="0" w:space="0" w:color="auto"/>
        <w:right w:val="none" w:sz="0" w:space="0" w:color="auto"/>
      </w:divBdr>
    </w:div>
    <w:div w:id="596327408">
      <w:bodyDiv w:val="1"/>
      <w:marLeft w:val="0"/>
      <w:marRight w:val="0"/>
      <w:marTop w:val="0"/>
      <w:marBottom w:val="0"/>
      <w:divBdr>
        <w:top w:val="none" w:sz="0" w:space="0" w:color="auto"/>
        <w:left w:val="none" w:sz="0" w:space="0" w:color="auto"/>
        <w:bottom w:val="none" w:sz="0" w:space="0" w:color="auto"/>
        <w:right w:val="none" w:sz="0" w:space="0" w:color="auto"/>
      </w:divBdr>
    </w:div>
    <w:div w:id="750153136">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5875839">
      <w:bodyDiv w:val="1"/>
      <w:marLeft w:val="0"/>
      <w:marRight w:val="0"/>
      <w:marTop w:val="0"/>
      <w:marBottom w:val="0"/>
      <w:divBdr>
        <w:top w:val="none" w:sz="0" w:space="0" w:color="auto"/>
        <w:left w:val="none" w:sz="0" w:space="0" w:color="auto"/>
        <w:bottom w:val="none" w:sz="0" w:space="0" w:color="auto"/>
        <w:right w:val="none" w:sz="0" w:space="0" w:color="auto"/>
      </w:divBdr>
    </w:div>
    <w:div w:id="882058349">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202668874">
      <w:bodyDiv w:val="1"/>
      <w:marLeft w:val="0"/>
      <w:marRight w:val="0"/>
      <w:marTop w:val="0"/>
      <w:marBottom w:val="0"/>
      <w:divBdr>
        <w:top w:val="none" w:sz="0" w:space="0" w:color="auto"/>
        <w:left w:val="none" w:sz="0" w:space="0" w:color="auto"/>
        <w:bottom w:val="none" w:sz="0" w:space="0" w:color="auto"/>
        <w:right w:val="none" w:sz="0" w:space="0" w:color="auto"/>
      </w:divBdr>
    </w:div>
    <w:div w:id="1566407093">
      <w:bodyDiv w:val="1"/>
      <w:marLeft w:val="0"/>
      <w:marRight w:val="0"/>
      <w:marTop w:val="0"/>
      <w:marBottom w:val="0"/>
      <w:divBdr>
        <w:top w:val="none" w:sz="0" w:space="0" w:color="auto"/>
        <w:left w:val="none" w:sz="0" w:space="0" w:color="auto"/>
        <w:bottom w:val="none" w:sz="0" w:space="0" w:color="auto"/>
        <w:right w:val="none" w:sz="0" w:space="0" w:color="auto"/>
      </w:divBdr>
    </w:div>
    <w:div w:id="1589655514">
      <w:bodyDiv w:val="1"/>
      <w:marLeft w:val="0"/>
      <w:marRight w:val="0"/>
      <w:marTop w:val="0"/>
      <w:marBottom w:val="0"/>
      <w:divBdr>
        <w:top w:val="none" w:sz="0" w:space="0" w:color="auto"/>
        <w:left w:val="none" w:sz="0" w:space="0" w:color="auto"/>
        <w:bottom w:val="none" w:sz="0" w:space="0" w:color="auto"/>
        <w:right w:val="none" w:sz="0" w:space="0" w:color="auto"/>
      </w:divBdr>
    </w:div>
    <w:div w:id="1730615745">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74614555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74032195">
      <w:bodyDiv w:val="1"/>
      <w:marLeft w:val="0"/>
      <w:marRight w:val="0"/>
      <w:marTop w:val="0"/>
      <w:marBottom w:val="0"/>
      <w:divBdr>
        <w:top w:val="none" w:sz="0" w:space="0" w:color="auto"/>
        <w:left w:val="none" w:sz="0" w:space="0" w:color="auto"/>
        <w:bottom w:val="none" w:sz="0" w:space="0" w:color="auto"/>
        <w:right w:val="none" w:sz="0" w:space="0" w:color="auto"/>
      </w:divBdr>
    </w:div>
    <w:div w:id="1897355328">
      <w:bodyDiv w:val="1"/>
      <w:marLeft w:val="0"/>
      <w:marRight w:val="0"/>
      <w:marTop w:val="0"/>
      <w:marBottom w:val="0"/>
      <w:divBdr>
        <w:top w:val="none" w:sz="0" w:space="0" w:color="auto"/>
        <w:left w:val="none" w:sz="0" w:space="0" w:color="auto"/>
        <w:bottom w:val="none" w:sz="0" w:space="0" w:color="auto"/>
        <w:right w:val="none" w:sz="0" w:space="0" w:color="auto"/>
      </w:divBdr>
    </w:div>
    <w:div w:id="1944456115">
      <w:bodyDiv w:val="1"/>
      <w:marLeft w:val="0"/>
      <w:marRight w:val="0"/>
      <w:marTop w:val="0"/>
      <w:marBottom w:val="0"/>
      <w:divBdr>
        <w:top w:val="none" w:sz="0" w:space="0" w:color="auto"/>
        <w:left w:val="none" w:sz="0" w:space="0" w:color="auto"/>
        <w:bottom w:val="none" w:sz="0" w:space="0" w:color="auto"/>
        <w:right w:val="none" w:sz="0" w:space="0" w:color="auto"/>
      </w:divBdr>
    </w:div>
    <w:div w:id="206532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hyperlink" Target="http://www.3gpp.org/ftp/TSG_RAN/WG1_RL1/TSGR1_98/Docs/R1-1908013.zip" TargetMode="External"/><Relationship Id="rId3" Type="http://schemas.openxmlformats.org/officeDocument/2006/relationships/customXml" Target="../customXml/item3.xml"/><Relationship Id="rId21" Type="http://schemas.openxmlformats.org/officeDocument/2006/relationships/oleObject" Target="embeddings/Microsoft_Visio_2003-2010_Drawing3444.vsd"/><Relationship Id="rId34" Type="http://schemas.microsoft.com/office/2011/relationships/commentsExtended" Target="commentsExtended.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Microsoft_Visio_2003-2010_Drawing1222.vsd"/><Relationship Id="rId25" Type="http://schemas.openxmlformats.org/officeDocument/2006/relationships/oleObject" Target="embeddings/Microsoft_Visio_2003-2010_Drawing5666.vsd"/><Relationship Id="rId33"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oleObject" Target="embeddings/Microsoft_Visio_2003-2010_Drawing111.vsd"/><Relationship Id="rId23" Type="http://schemas.openxmlformats.org/officeDocument/2006/relationships/oleObject" Target="embeddings/Microsoft_Visio_2003-2010_Drawing4555.vsd"/><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oleObject" Target="embeddings/Microsoft_Visio_2003-2010_Drawing2333.vsd"/><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HideFromDelve xmlns="71c5aaf6-e6ce-465b-b873-5148d2a4c105">false</HideFromDelve>
    <_dlc_DocId xmlns="71c5aaf6-e6ce-465b-b873-5148d2a4c105">5AIRPNAIUNRU-762219519-2293</_dlc_DocId>
    <_dlc_DocIdUrl xmlns="71c5aaf6-e6ce-465b-b873-5148d2a4c105">
      <Url>https://nokia.sharepoint.com/sites/c5g/projects/VNTN/_layouts/15/DocIdRedir.aspx?ID=5AIRPNAIUNRU-762219519-2293</Url>
      <Description>5AIRPNAIUNRU-762219519-2293</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3613311F77532248887D89E822C39758" ma:contentTypeVersion="7" ma:contentTypeDescription="Create a new document." ma:contentTypeScope="" ma:versionID="c3f45e7c79f67800fb1b31e80154b0cb">
  <xsd:schema xmlns:xsd="http://www.w3.org/2001/XMLSchema" xmlns:xs="http://www.w3.org/2001/XMLSchema" xmlns:p="http://schemas.microsoft.com/office/2006/metadata/properties" xmlns:ns2="71c5aaf6-e6ce-465b-b873-5148d2a4c105" xmlns:ns3="69e103fa-6a94-4466-8403-1c3b9c4992c1" xmlns:ns4="http://schemas.microsoft.com/sharepoint/v4" xmlns:ns5="3b34c8f0-1ef5-4d1e-bb66-517ce7fe7356" targetNamespace="http://schemas.microsoft.com/office/2006/metadata/properties" ma:root="true" ma:fieldsID="beee24c19edeeaef65935b107610a96a" ns2:_="" ns3:_="" ns4:_="" ns5:_="">
    <xsd:import namespace="71c5aaf6-e6ce-465b-b873-5148d2a4c105"/>
    <xsd:import namespace="69e103fa-6a94-4466-8403-1c3b9c4992c1"/>
    <xsd:import namespace="http://schemas.microsoft.com/sharepoint/v4"/>
    <xsd:import namespace="3b34c8f0-1ef5-4d1e-bb66-517ce7fe7356"/>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Tags" minOccurs="0"/>
                <xsd:element ref="ns3:MediaServiceOCR" minOccurs="0"/>
                <xsd:element ref="ns4:IconOverlay" minOccurs="0"/>
                <xsd:element ref="ns5:SharedWithUsers" minOccurs="0"/>
                <xsd:element ref="ns5: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9e103fa-6a94-4466-8403-1c3b9c4992c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642F7B-425F-43B5-A5FC-094C56CB0503}">
  <ds:schemaRefs>
    <ds:schemaRef ds:uri="http://schemas.microsoft.com/sharepoint/v3/contenttype/forms"/>
  </ds:schemaRefs>
</ds:datastoreItem>
</file>

<file path=customXml/itemProps2.xml><?xml version="1.0" encoding="utf-8"?>
<ds:datastoreItem xmlns:ds="http://schemas.openxmlformats.org/officeDocument/2006/customXml" ds:itemID="{D8EFC88C-8C3B-4A3F-88F7-577C483A9CAC}">
  <ds:schemaRefs>
    <ds:schemaRef ds:uri="Microsoft.SharePoint.Taxonomy.ContentTypeSync"/>
  </ds:schemaRefs>
</ds:datastoreItem>
</file>

<file path=customXml/itemProps3.xml><?xml version="1.0" encoding="utf-8"?>
<ds:datastoreItem xmlns:ds="http://schemas.openxmlformats.org/officeDocument/2006/customXml" ds:itemID="{85C7261E-7FD9-4F67-A2C7-14DD385DEC71}">
  <ds:schemaRefs>
    <ds:schemaRef ds:uri="http://schemas.microsoft.com/office/2006/metadata/properties"/>
    <ds:schemaRef ds:uri="http://schemas.microsoft.com/office/infopath/2007/PartnerControls"/>
    <ds:schemaRef ds:uri="http://schemas.microsoft.com/sharepoint/v4"/>
    <ds:schemaRef ds:uri="71c5aaf6-e6ce-465b-b873-5148d2a4c105"/>
  </ds:schemaRefs>
</ds:datastoreItem>
</file>

<file path=customXml/itemProps4.xml><?xml version="1.0" encoding="utf-8"?>
<ds:datastoreItem xmlns:ds="http://schemas.openxmlformats.org/officeDocument/2006/customXml" ds:itemID="{23B23C9F-8807-4987-BA7A-5BAB436C47C9}">
  <ds:schemaRefs>
    <ds:schemaRef ds:uri="http://schemas.microsoft.com/sharepoint/events"/>
  </ds:schemaRefs>
</ds:datastoreItem>
</file>

<file path=customXml/itemProps5.xml><?xml version="1.0" encoding="utf-8"?>
<ds:datastoreItem xmlns:ds="http://schemas.openxmlformats.org/officeDocument/2006/customXml" ds:itemID="{C62E0ED2-4B5B-4554-8294-7D7D0CBE6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9e103fa-6a94-4466-8403-1c3b9c4992c1"/>
    <ds:schemaRef ds:uri="http://schemas.microsoft.com/sharepoint/v4"/>
    <ds:schemaRef ds:uri="3b34c8f0-1ef5-4d1e-bb66-517ce7fe73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5F407F3-3090-4F23-A5EA-6FFB08817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3926</Words>
  <Characters>21598</Characters>
  <Application>Microsoft Office Word</Application>
  <DocSecurity>0</DocSecurity>
  <Lines>179</Lines>
  <Paragraphs>50</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Thales SPACE</Company>
  <LinksUpToDate>false</LinksUpToDate>
  <CharactersWithSpaces>25474</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Chamaillard Baptiste</dc:creator>
  <cp:lastModifiedBy>ADSL</cp:lastModifiedBy>
  <cp:revision>2</cp:revision>
  <dcterms:created xsi:type="dcterms:W3CDTF">2019-11-20T19:41:00Z</dcterms:created>
  <dcterms:modified xsi:type="dcterms:W3CDTF">2019-11-20T19:41:00Z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0x0101003613311F77532248887D89E822C39758</vt:lpwstr>
  </property>
  <property fmtid="{D5CDD505-2E9C-101B-9397-08002B2CF9AE}" pid="3" name="_dlc_DocIdItemGuid">
    <vt:lpwstr>a09be31f-ebfe-489f-9d9c-7dfd22b32f5b</vt:lpwstr>
  </property>
  <property fmtid="{D5CDD505-2E9C-101B-9397-08002B2CF9AE}" pid="4" name="_2015_ms_pID_725343">
    <vt:lpwstr>(3)QMKkS2y3wu+yuI/U8XqWpy7a3UZKMSXUJwVfzEhM2f3dX2VFuSBuDehvMcJWsr+CqdH350e7
fBML4F9DfALphePMeFF8LudHYoFiFA6BcK607GnYMdl7zIEh7lXa0k18W1rTxHlePDkZ+Dji
tr9K2F6fDH0/35jTZ5jA9p13JJF1OsoHs8ZaEfocfghSauMJAGW4LXdK2tBkgvbDxTjDYztY
O7O17rkomKXhNu4voX</vt:lpwstr>
  </property>
  <property fmtid="{D5CDD505-2E9C-101B-9397-08002B2CF9AE}" pid="5" name="_2015_ms_pID_7253431">
    <vt:lpwstr>TuxKnTSZUn4avrf0WNWI7o+5xRkSSj0AlpZRAcdAGybLFkfOeJ/JGj
aLYc2rE7Jtz/R0TgE+lSpI3wkKXKBzvLggsquy5QFZw8lOz7ODb7h0skYF5cFI1W7skumDo7
ndodOFIOUQtJeKAxajmOV6YB+H1+LZbmMIYcGwaglevFUn38kan9Ey4qPBuPPAcvk+uIQrBv
YVDBSL++aW2T50TKtHpg+f0btuclSwxIYo5i</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1556279906</vt:lpwstr>
  </property>
  <property fmtid="{D5CDD505-2E9C-101B-9397-08002B2CF9AE}" pid="10" name="_2015_ms_pID_7253432">
    <vt:lpwstr>wYD3mdg2xth+gXk8PzzSMms=</vt:lpwstr>
  </property>
  <property fmtid="{D5CDD505-2E9C-101B-9397-08002B2CF9AE}" pid="11" name="NSCPROP_SA">
    <vt:lpwstr>C:\Users\yinan.qi\AppData\Local\Microsoft\Windows\INetCache\Content.Outlook\F8M2L3BD\Discussion_on_calibration_assumptions_v00_Nokia_Fraunhofer_CATT_ZTE_HW.docx</vt:lpwstr>
  </property>
</Properties>
</file>